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3A" w:rsidRDefault="0036503A" w:rsidP="0036503A">
      <w:pPr>
        <w:pStyle w:val="ConsPlusNormal"/>
        <w:jc w:val="right"/>
        <w:outlineLvl w:val="0"/>
      </w:pPr>
      <w:r>
        <w:t>Приложение N 1</w:t>
      </w:r>
    </w:p>
    <w:p w:rsidR="0036503A" w:rsidRDefault="0036503A" w:rsidP="0036503A">
      <w:pPr>
        <w:pStyle w:val="ConsPlusNormal"/>
        <w:jc w:val="right"/>
      </w:pPr>
      <w:r>
        <w:t>к приказу ФАС России</w:t>
      </w:r>
    </w:p>
    <w:p w:rsidR="0036503A" w:rsidRPr="00684576" w:rsidRDefault="00684576" w:rsidP="00684576">
      <w:pPr>
        <w:pStyle w:val="ConsPlusNormal"/>
        <w:jc w:val="right"/>
      </w:pPr>
      <w:r>
        <w:t>от 13.09.2018 N 1288/18</w:t>
      </w:r>
    </w:p>
    <w:p w:rsidR="00637883" w:rsidRPr="00684576" w:rsidRDefault="00637883">
      <w:pPr>
        <w:pStyle w:val="ConsPlusNormal"/>
        <w:jc w:val="center"/>
        <w:outlineLvl w:val="0"/>
        <w:rPr>
          <w:b/>
          <w:sz w:val="24"/>
          <w:szCs w:val="24"/>
        </w:rPr>
      </w:pPr>
      <w:r w:rsidRPr="00684576">
        <w:rPr>
          <w:b/>
          <w:sz w:val="24"/>
          <w:szCs w:val="24"/>
        </w:rPr>
        <w:t>IV. Водоотведение</w:t>
      </w:r>
    </w:p>
    <w:p w:rsidR="00637883" w:rsidRPr="00684576" w:rsidRDefault="00637883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637883" w:rsidRPr="00684576" w:rsidRDefault="00637883">
      <w:pPr>
        <w:pStyle w:val="ConsPlusNormal"/>
        <w:jc w:val="both"/>
        <w:outlineLvl w:val="1"/>
        <w:rPr>
          <w:b/>
          <w:sz w:val="24"/>
          <w:szCs w:val="24"/>
        </w:rPr>
      </w:pPr>
      <w:r w:rsidRPr="00684576">
        <w:rPr>
          <w:b/>
          <w:sz w:val="24"/>
          <w:szCs w:val="24"/>
        </w:rPr>
        <w:t xml:space="preserve">Форма 3.1.1 Общая информация о регулируемой организации </w:t>
      </w:r>
      <w:hyperlink w:anchor="P139" w:history="1">
        <w:r w:rsidRPr="00684576">
          <w:rPr>
            <w:b/>
            <w:color w:val="0000FF"/>
            <w:sz w:val="24"/>
            <w:szCs w:val="24"/>
          </w:rPr>
          <w:t>&lt;1&gt;</w:t>
        </w:r>
      </w:hyperlink>
    </w:p>
    <w:p w:rsidR="00637883" w:rsidRDefault="00637883">
      <w:pPr>
        <w:pStyle w:val="ConsPlusNormal"/>
        <w:ind w:firstLine="540"/>
        <w:jc w:val="both"/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8902"/>
        <w:gridCol w:w="2977"/>
      </w:tblGrid>
      <w:tr w:rsidR="00637883" w:rsidTr="0036503A">
        <w:tc>
          <w:tcPr>
            <w:tcW w:w="12474" w:type="dxa"/>
            <w:gridSpan w:val="3"/>
          </w:tcPr>
          <w:p w:rsidR="00637883" w:rsidRDefault="00637883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2977" w:type="dxa"/>
            <w:vMerge w:val="restart"/>
          </w:tcPr>
          <w:p w:rsidR="00637883" w:rsidRDefault="00637883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637883" w:rsidTr="0036503A">
        <w:tc>
          <w:tcPr>
            <w:tcW w:w="624" w:type="dxa"/>
          </w:tcPr>
          <w:p w:rsidR="00637883" w:rsidRDefault="0063788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</w:tcPr>
          <w:p w:rsidR="00637883" w:rsidRDefault="00637883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8902" w:type="dxa"/>
          </w:tcPr>
          <w:p w:rsidR="00637883" w:rsidRDefault="00637883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2977" w:type="dxa"/>
            <w:vMerge/>
          </w:tcPr>
          <w:p w:rsidR="00637883" w:rsidRDefault="00637883"/>
        </w:tc>
      </w:tr>
      <w:tr w:rsidR="00637883" w:rsidTr="0036503A">
        <w:tc>
          <w:tcPr>
            <w:tcW w:w="62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637883" w:rsidRDefault="00637883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8902" w:type="dxa"/>
            <w:vAlign w:val="center"/>
          </w:tcPr>
          <w:p w:rsidR="00637883" w:rsidRDefault="0036503A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977" w:type="dxa"/>
            <w:vAlign w:val="center"/>
          </w:tcPr>
          <w:p w:rsidR="00637883" w:rsidRPr="0036503A" w:rsidRDefault="00637883">
            <w:pPr>
              <w:pStyle w:val="ConsPlusNormal"/>
              <w:jc w:val="both"/>
              <w:rPr>
                <w:sz w:val="16"/>
                <w:szCs w:val="16"/>
              </w:rPr>
            </w:pPr>
            <w:r w:rsidRPr="0036503A">
              <w:rPr>
                <w:sz w:val="16"/>
                <w:szCs w:val="16"/>
              </w:rPr>
              <w:t>Указывается наименование субъекта Российской Федерации</w:t>
            </w:r>
          </w:p>
        </w:tc>
      </w:tr>
      <w:tr w:rsidR="00637883" w:rsidTr="00684576">
        <w:trPr>
          <w:trHeight w:val="430"/>
        </w:trPr>
        <w:tc>
          <w:tcPr>
            <w:tcW w:w="62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Align w:val="center"/>
          </w:tcPr>
          <w:p w:rsidR="00637883" w:rsidRDefault="00637883">
            <w:pPr>
              <w:pStyle w:val="ConsPlusNormal"/>
            </w:pPr>
            <w:r>
              <w:t>Данные о регулируемой организации</w:t>
            </w:r>
          </w:p>
        </w:tc>
        <w:tc>
          <w:tcPr>
            <w:tcW w:w="8902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977" w:type="dxa"/>
            <w:vAlign w:val="center"/>
          </w:tcPr>
          <w:p w:rsidR="00637883" w:rsidRPr="0036503A" w:rsidRDefault="0063788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7883" w:rsidTr="0036503A">
        <w:tc>
          <w:tcPr>
            <w:tcW w:w="62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48" w:type="dxa"/>
            <w:vAlign w:val="center"/>
          </w:tcPr>
          <w:p w:rsidR="00637883" w:rsidRDefault="00637883">
            <w:pPr>
              <w:pStyle w:val="ConsPlusNormal"/>
            </w:pPr>
            <w:r>
              <w:t>- фирменное наименование юридического лица</w:t>
            </w:r>
          </w:p>
        </w:tc>
        <w:tc>
          <w:tcPr>
            <w:tcW w:w="8902" w:type="dxa"/>
            <w:vAlign w:val="center"/>
          </w:tcPr>
          <w:p w:rsidR="00637883" w:rsidRDefault="0036503A">
            <w:pPr>
              <w:pStyle w:val="ConsPlusNormal"/>
            </w:pPr>
            <w:r w:rsidRPr="0021276A">
              <w:t xml:space="preserve">Общество с ограниченной ответственностью «Газпром </w:t>
            </w:r>
            <w:proofErr w:type="spellStart"/>
            <w:r w:rsidRPr="0021276A">
              <w:t>трансгаз</w:t>
            </w:r>
            <w:proofErr w:type="spellEnd"/>
            <w:r w:rsidRPr="0021276A">
              <w:t xml:space="preserve"> Волгоград» Волгоградское ЛПУМГ</w:t>
            </w:r>
          </w:p>
        </w:tc>
        <w:tc>
          <w:tcPr>
            <w:tcW w:w="2977" w:type="dxa"/>
          </w:tcPr>
          <w:p w:rsidR="00637883" w:rsidRPr="0036503A" w:rsidRDefault="00637883">
            <w:pPr>
              <w:pStyle w:val="ConsPlusNormal"/>
              <w:jc w:val="both"/>
              <w:rPr>
                <w:sz w:val="16"/>
                <w:szCs w:val="16"/>
              </w:rPr>
            </w:pPr>
            <w:r w:rsidRPr="0036503A">
              <w:rPr>
                <w:sz w:val="16"/>
                <w:szCs w:val="16"/>
              </w:rPr>
              <w:t>Фирменное наименование юридического лица указывается согласно уставу регулируемой организации.</w:t>
            </w:r>
          </w:p>
        </w:tc>
      </w:tr>
      <w:tr w:rsidR="00637883" w:rsidTr="0036503A">
        <w:tc>
          <w:tcPr>
            <w:tcW w:w="62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948" w:type="dxa"/>
            <w:vAlign w:val="center"/>
          </w:tcPr>
          <w:p w:rsidR="00637883" w:rsidRDefault="00637883">
            <w:pPr>
              <w:pStyle w:val="ConsPlusNormal"/>
            </w:pPr>
            <w:r>
              <w:t>- идентификационный номер налогоплательщика (ИНН)</w:t>
            </w:r>
          </w:p>
        </w:tc>
        <w:tc>
          <w:tcPr>
            <w:tcW w:w="8902" w:type="dxa"/>
            <w:vAlign w:val="center"/>
          </w:tcPr>
          <w:p w:rsidR="00637883" w:rsidRDefault="00AF71CC">
            <w:pPr>
              <w:pStyle w:val="ConsPlusNormal"/>
            </w:pPr>
            <w:r>
              <w:t>3445042160</w:t>
            </w:r>
          </w:p>
        </w:tc>
        <w:tc>
          <w:tcPr>
            <w:tcW w:w="2977" w:type="dxa"/>
            <w:vAlign w:val="center"/>
          </w:tcPr>
          <w:p w:rsidR="00637883" w:rsidRPr="0036503A" w:rsidRDefault="00637883">
            <w:pPr>
              <w:pStyle w:val="ConsPlusNormal"/>
              <w:jc w:val="both"/>
              <w:rPr>
                <w:sz w:val="16"/>
                <w:szCs w:val="16"/>
              </w:rPr>
            </w:pPr>
            <w:r w:rsidRPr="0036503A">
              <w:rPr>
                <w:sz w:val="16"/>
                <w:szCs w:val="16"/>
              </w:rPr>
              <w:t>Указывается идентификационный номер налогоплательщика.</w:t>
            </w:r>
          </w:p>
        </w:tc>
      </w:tr>
      <w:tr w:rsidR="00637883" w:rsidTr="0036503A">
        <w:tc>
          <w:tcPr>
            <w:tcW w:w="62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948" w:type="dxa"/>
            <w:vAlign w:val="center"/>
          </w:tcPr>
          <w:p w:rsidR="00637883" w:rsidRDefault="00637883">
            <w:pPr>
              <w:pStyle w:val="ConsPlusNormal"/>
            </w:pPr>
            <w:r>
              <w:t>- код причины постановки на учет (КПП)</w:t>
            </w:r>
          </w:p>
        </w:tc>
        <w:tc>
          <w:tcPr>
            <w:tcW w:w="8902" w:type="dxa"/>
            <w:vAlign w:val="center"/>
          </w:tcPr>
          <w:p w:rsidR="00637883" w:rsidRDefault="00AF71CC">
            <w:pPr>
              <w:pStyle w:val="ConsPlusNormal"/>
            </w:pPr>
            <w:r>
              <w:t>340902001</w:t>
            </w:r>
          </w:p>
        </w:tc>
        <w:tc>
          <w:tcPr>
            <w:tcW w:w="2977" w:type="dxa"/>
            <w:vAlign w:val="center"/>
          </w:tcPr>
          <w:p w:rsidR="00637883" w:rsidRPr="0036503A" w:rsidRDefault="00637883">
            <w:pPr>
              <w:pStyle w:val="ConsPlusNormal"/>
              <w:jc w:val="both"/>
              <w:rPr>
                <w:sz w:val="16"/>
                <w:szCs w:val="16"/>
              </w:rPr>
            </w:pPr>
            <w:r w:rsidRPr="0036503A">
              <w:rPr>
                <w:sz w:val="16"/>
                <w:szCs w:val="16"/>
              </w:rPr>
              <w:t>Указывается код причины постановки на учет (при наличии).</w:t>
            </w:r>
          </w:p>
        </w:tc>
      </w:tr>
      <w:tr w:rsidR="00637883" w:rsidTr="0036503A">
        <w:tc>
          <w:tcPr>
            <w:tcW w:w="62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948" w:type="dxa"/>
            <w:vAlign w:val="center"/>
          </w:tcPr>
          <w:p w:rsidR="00637883" w:rsidRDefault="00637883">
            <w:pPr>
              <w:pStyle w:val="ConsPlusNormal"/>
            </w:pPr>
            <w:r>
              <w:t>- основной государственный регистрационный номер (ОГРН)</w:t>
            </w:r>
          </w:p>
        </w:tc>
        <w:tc>
          <w:tcPr>
            <w:tcW w:w="8902" w:type="dxa"/>
            <w:vAlign w:val="center"/>
          </w:tcPr>
          <w:p w:rsidR="00637883" w:rsidRDefault="00AF71CC">
            <w:pPr>
              <w:pStyle w:val="ConsPlusNormal"/>
            </w:pPr>
            <w:r w:rsidRPr="0021276A">
              <w:t>1023403849182</w:t>
            </w:r>
          </w:p>
        </w:tc>
        <w:tc>
          <w:tcPr>
            <w:tcW w:w="2977" w:type="dxa"/>
            <w:vAlign w:val="center"/>
          </w:tcPr>
          <w:p w:rsidR="00637883" w:rsidRPr="0036503A" w:rsidRDefault="00637883">
            <w:pPr>
              <w:pStyle w:val="ConsPlusNormal"/>
              <w:jc w:val="both"/>
              <w:rPr>
                <w:sz w:val="16"/>
                <w:szCs w:val="16"/>
              </w:rPr>
            </w:pPr>
            <w:r w:rsidRPr="0036503A">
              <w:rPr>
                <w:sz w:val="16"/>
                <w:szCs w:val="16"/>
              </w:rPr>
              <w:t>Указывается основной государственный регистрационный номер юридического лица</w:t>
            </w:r>
          </w:p>
        </w:tc>
      </w:tr>
      <w:tr w:rsidR="00637883" w:rsidTr="0036503A">
        <w:tc>
          <w:tcPr>
            <w:tcW w:w="62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948" w:type="dxa"/>
            <w:vAlign w:val="center"/>
          </w:tcPr>
          <w:p w:rsidR="00637883" w:rsidRDefault="00637883">
            <w:pPr>
              <w:pStyle w:val="ConsPlusNormal"/>
            </w:pPr>
            <w:r>
              <w:t>- дата присвоения ОГРН</w:t>
            </w:r>
          </w:p>
        </w:tc>
        <w:tc>
          <w:tcPr>
            <w:tcW w:w="8902" w:type="dxa"/>
            <w:vAlign w:val="center"/>
          </w:tcPr>
          <w:p w:rsidR="00637883" w:rsidRDefault="00AF71CC">
            <w:pPr>
              <w:pStyle w:val="ConsPlusNormal"/>
            </w:pPr>
            <w:r w:rsidRPr="0021276A">
              <w:t>20.11.2002</w:t>
            </w:r>
          </w:p>
        </w:tc>
        <w:tc>
          <w:tcPr>
            <w:tcW w:w="2977" w:type="dxa"/>
            <w:vAlign w:val="center"/>
          </w:tcPr>
          <w:p w:rsidR="00637883" w:rsidRPr="0036503A" w:rsidRDefault="00637883">
            <w:pPr>
              <w:pStyle w:val="ConsPlusNormal"/>
              <w:jc w:val="both"/>
              <w:rPr>
                <w:sz w:val="16"/>
                <w:szCs w:val="16"/>
              </w:rPr>
            </w:pPr>
            <w:r w:rsidRPr="0036503A">
              <w:rPr>
                <w:sz w:val="16"/>
                <w:szCs w:val="16"/>
              </w:rPr>
              <w:t>Дата присвоения ОГРН указывается в виде "ДД.ММ.ГГГГ".</w:t>
            </w:r>
          </w:p>
        </w:tc>
      </w:tr>
      <w:tr w:rsidR="00637883" w:rsidTr="0036503A">
        <w:tc>
          <w:tcPr>
            <w:tcW w:w="62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948" w:type="dxa"/>
            <w:vAlign w:val="center"/>
          </w:tcPr>
          <w:p w:rsidR="00637883" w:rsidRDefault="00637883">
            <w:pPr>
              <w:pStyle w:val="ConsPlusNormal"/>
            </w:pPr>
            <w:r>
              <w:t xml:space="preserve">- наименование органа, </w:t>
            </w:r>
            <w:r>
              <w:lastRenderedPageBreak/>
              <w:t>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8902" w:type="dxa"/>
            <w:vAlign w:val="center"/>
          </w:tcPr>
          <w:p w:rsidR="00637883" w:rsidRDefault="00AF71CC">
            <w:pPr>
              <w:pStyle w:val="ConsPlusNormal"/>
            </w:pPr>
            <w:r w:rsidRPr="0021276A">
              <w:lastRenderedPageBreak/>
              <w:t>Администрация Ворошиловского района г. Волгограда</w:t>
            </w:r>
          </w:p>
        </w:tc>
        <w:tc>
          <w:tcPr>
            <w:tcW w:w="2977" w:type="dxa"/>
            <w:vAlign w:val="center"/>
          </w:tcPr>
          <w:p w:rsidR="00637883" w:rsidRPr="0036503A" w:rsidRDefault="0063788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7883" w:rsidTr="0036503A">
        <w:tc>
          <w:tcPr>
            <w:tcW w:w="624" w:type="dxa"/>
            <w:vAlign w:val="center"/>
          </w:tcPr>
          <w:p w:rsidR="00637883" w:rsidRPr="00936007" w:rsidRDefault="00637883">
            <w:pPr>
              <w:pStyle w:val="ConsPlusNormal"/>
              <w:jc w:val="center"/>
            </w:pPr>
            <w:r w:rsidRPr="00936007">
              <w:t>3</w:t>
            </w:r>
          </w:p>
        </w:tc>
        <w:tc>
          <w:tcPr>
            <w:tcW w:w="2948" w:type="dxa"/>
            <w:vAlign w:val="center"/>
          </w:tcPr>
          <w:p w:rsidR="00637883" w:rsidRPr="00936007" w:rsidRDefault="00637883">
            <w:pPr>
              <w:pStyle w:val="ConsPlusNormal"/>
            </w:pPr>
            <w:r w:rsidRPr="00936007">
              <w:t>Данные должностного лица, ответственного за размещение данных</w:t>
            </w:r>
          </w:p>
        </w:tc>
        <w:tc>
          <w:tcPr>
            <w:tcW w:w="8902" w:type="dxa"/>
            <w:vAlign w:val="center"/>
          </w:tcPr>
          <w:p w:rsidR="00637883" w:rsidRPr="00936007" w:rsidRDefault="00637883">
            <w:pPr>
              <w:pStyle w:val="ConsPlusNormal"/>
              <w:jc w:val="center"/>
            </w:pPr>
            <w:r w:rsidRPr="00936007">
              <w:t>x</w:t>
            </w:r>
          </w:p>
        </w:tc>
        <w:tc>
          <w:tcPr>
            <w:tcW w:w="2977" w:type="dxa"/>
            <w:vAlign w:val="center"/>
          </w:tcPr>
          <w:p w:rsidR="00637883" w:rsidRPr="0036503A" w:rsidRDefault="0063788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7883" w:rsidTr="0036503A">
        <w:tc>
          <w:tcPr>
            <w:tcW w:w="62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948" w:type="dxa"/>
            <w:vAlign w:val="center"/>
          </w:tcPr>
          <w:p w:rsidR="00637883" w:rsidRDefault="00637883">
            <w:pPr>
              <w:pStyle w:val="ConsPlusNormal"/>
            </w:pPr>
            <w:r>
              <w:t>- фамилия, имя и отчество должностного лица</w:t>
            </w:r>
          </w:p>
        </w:tc>
        <w:tc>
          <w:tcPr>
            <w:tcW w:w="8902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977" w:type="dxa"/>
            <w:vAlign w:val="center"/>
          </w:tcPr>
          <w:p w:rsidR="00637883" w:rsidRPr="0036503A" w:rsidRDefault="0063788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7883" w:rsidTr="0036503A">
        <w:tc>
          <w:tcPr>
            <w:tcW w:w="62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2948" w:type="dxa"/>
            <w:vAlign w:val="center"/>
          </w:tcPr>
          <w:p w:rsidR="00637883" w:rsidRPr="00CA4AEF" w:rsidRDefault="00637883">
            <w:pPr>
              <w:pStyle w:val="ConsPlusNormal"/>
              <w:ind w:left="283"/>
            </w:pPr>
            <w:r w:rsidRPr="00CA4AEF">
              <w:t>- фамилия должностного лица</w:t>
            </w:r>
          </w:p>
        </w:tc>
        <w:tc>
          <w:tcPr>
            <w:tcW w:w="8902" w:type="dxa"/>
            <w:vAlign w:val="center"/>
          </w:tcPr>
          <w:p w:rsidR="00637883" w:rsidRPr="00CA4AEF" w:rsidRDefault="00F04C6C">
            <w:pPr>
              <w:pStyle w:val="ConsPlusNormal"/>
            </w:pPr>
            <w:proofErr w:type="spellStart"/>
            <w:r w:rsidRPr="00CA4AEF">
              <w:t>Гжигорский</w:t>
            </w:r>
            <w:proofErr w:type="spellEnd"/>
          </w:p>
        </w:tc>
        <w:tc>
          <w:tcPr>
            <w:tcW w:w="2977" w:type="dxa"/>
            <w:vAlign w:val="center"/>
          </w:tcPr>
          <w:p w:rsidR="00637883" w:rsidRPr="0036503A" w:rsidRDefault="00637883">
            <w:pPr>
              <w:pStyle w:val="ConsPlusNormal"/>
              <w:jc w:val="both"/>
              <w:rPr>
                <w:sz w:val="16"/>
                <w:szCs w:val="16"/>
              </w:rPr>
            </w:pPr>
            <w:r w:rsidRPr="0036503A">
              <w:rPr>
                <w:sz w:val="16"/>
                <w:szCs w:val="16"/>
              </w:rPr>
              <w:t>Указывается фамилия должностного лица регулируемой организации, ответственного за размещение данных, в соответствии с паспортными данными физического лица.</w:t>
            </w:r>
          </w:p>
        </w:tc>
      </w:tr>
      <w:tr w:rsidR="00637883" w:rsidTr="0036503A">
        <w:tc>
          <w:tcPr>
            <w:tcW w:w="62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2948" w:type="dxa"/>
            <w:vAlign w:val="center"/>
          </w:tcPr>
          <w:p w:rsidR="00637883" w:rsidRPr="00CA4AEF" w:rsidRDefault="00637883">
            <w:pPr>
              <w:pStyle w:val="ConsPlusNormal"/>
              <w:ind w:left="283"/>
            </w:pPr>
            <w:r w:rsidRPr="00CA4AEF">
              <w:t>- имя должностного лица</w:t>
            </w:r>
          </w:p>
        </w:tc>
        <w:tc>
          <w:tcPr>
            <w:tcW w:w="8902" w:type="dxa"/>
            <w:vAlign w:val="center"/>
          </w:tcPr>
          <w:p w:rsidR="00637883" w:rsidRPr="00CA4AEF" w:rsidRDefault="00F04C6C">
            <w:pPr>
              <w:pStyle w:val="ConsPlusNormal"/>
            </w:pPr>
            <w:r w:rsidRPr="00CA4AEF">
              <w:t>Олег</w:t>
            </w:r>
          </w:p>
        </w:tc>
        <w:tc>
          <w:tcPr>
            <w:tcW w:w="2977" w:type="dxa"/>
            <w:vAlign w:val="center"/>
          </w:tcPr>
          <w:p w:rsidR="00637883" w:rsidRPr="0036503A" w:rsidRDefault="00637883">
            <w:pPr>
              <w:pStyle w:val="ConsPlusNormal"/>
              <w:jc w:val="both"/>
              <w:rPr>
                <w:sz w:val="16"/>
                <w:szCs w:val="16"/>
              </w:rPr>
            </w:pPr>
            <w:r w:rsidRPr="0036503A">
              <w:rPr>
                <w:sz w:val="16"/>
                <w:szCs w:val="16"/>
              </w:rPr>
              <w:t>Указывается имя должностного лица регулируемой организации, ответственного за размещение данных, в соответствии с паспортными данными физического лица.</w:t>
            </w:r>
          </w:p>
        </w:tc>
      </w:tr>
      <w:tr w:rsidR="00637883" w:rsidTr="0036503A">
        <w:tc>
          <w:tcPr>
            <w:tcW w:w="62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2948" w:type="dxa"/>
            <w:vAlign w:val="center"/>
          </w:tcPr>
          <w:p w:rsidR="00637883" w:rsidRPr="00CA4AEF" w:rsidRDefault="00637883">
            <w:pPr>
              <w:pStyle w:val="ConsPlusNormal"/>
              <w:ind w:left="283"/>
            </w:pPr>
            <w:r w:rsidRPr="00CA4AEF">
              <w:t>- отчество должностного лица</w:t>
            </w:r>
          </w:p>
        </w:tc>
        <w:tc>
          <w:tcPr>
            <w:tcW w:w="8902" w:type="dxa"/>
            <w:vAlign w:val="center"/>
          </w:tcPr>
          <w:p w:rsidR="00637883" w:rsidRPr="00CA4AEF" w:rsidRDefault="00F04C6C">
            <w:pPr>
              <w:pStyle w:val="ConsPlusNormal"/>
            </w:pPr>
            <w:proofErr w:type="spellStart"/>
            <w:r w:rsidRPr="00CA4AEF">
              <w:t>Саввич</w:t>
            </w:r>
            <w:proofErr w:type="spellEnd"/>
          </w:p>
        </w:tc>
        <w:tc>
          <w:tcPr>
            <w:tcW w:w="2977" w:type="dxa"/>
            <w:vAlign w:val="center"/>
          </w:tcPr>
          <w:p w:rsidR="00637883" w:rsidRPr="0036503A" w:rsidRDefault="00637883">
            <w:pPr>
              <w:pStyle w:val="ConsPlusNormal"/>
              <w:jc w:val="both"/>
              <w:rPr>
                <w:sz w:val="16"/>
                <w:szCs w:val="16"/>
              </w:rPr>
            </w:pPr>
            <w:r w:rsidRPr="0036503A">
              <w:rPr>
                <w:sz w:val="16"/>
                <w:szCs w:val="16"/>
              </w:rPr>
              <w:t>Указывается отчество должностного лица регулируемой организации, ответственного за размещение данных, в соответствии с паспортными данными физического лица (при наличии).</w:t>
            </w:r>
          </w:p>
        </w:tc>
      </w:tr>
      <w:tr w:rsidR="00637883" w:rsidTr="0036503A">
        <w:tc>
          <w:tcPr>
            <w:tcW w:w="62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948" w:type="dxa"/>
            <w:vAlign w:val="center"/>
          </w:tcPr>
          <w:p w:rsidR="00637883" w:rsidRPr="00CA4AEF" w:rsidRDefault="00637883">
            <w:pPr>
              <w:pStyle w:val="ConsPlusNormal"/>
            </w:pPr>
            <w:r w:rsidRPr="00CA4AEF">
              <w:t>- должность</w:t>
            </w:r>
          </w:p>
        </w:tc>
        <w:tc>
          <w:tcPr>
            <w:tcW w:w="8902" w:type="dxa"/>
            <w:vAlign w:val="center"/>
          </w:tcPr>
          <w:p w:rsidR="00637883" w:rsidRPr="00CA4AEF" w:rsidRDefault="00CA4AEF" w:rsidP="00CA4AEF">
            <w:pPr>
              <w:pStyle w:val="ConsPlusNormal"/>
            </w:pPr>
            <w:r w:rsidRPr="00CA4AEF">
              <w:t>Начальник службы</w:t>
            </w:r>
            <w:r w:rsidR="006E20E1" w:rsidRPr="00CA4AEF">
              <w:t xml:space="preserve"> (</w:t>
            </w:r>
            <w:r w:rsidRPr="00CA4AEF">
              <w:t>ЭВС</w:t>
            </w:r>
            <w:r w:rsidR="006E20E1" w:rsidRPr="00CA4AEF">
              <w:t>)</w:t>
            </w:r>
          </w:p>
        </w:tc>
        <w:tc>
          <w:tcPr>
            <w:tcW w:w="2977" w:type="dxa"/>
            <w:vAlign w:val="center"/>
          </w:tcPr>
          <w:p w:rsidR="00637883" w:rsidRPr="0036503A" w:rsidRDefault="0063788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7883" w:rsidTr="0036503A">
        <w:tc>
          <w:tcPr>
            <w:tcW w:w="62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948" w:type="dxa"/>
            <w:vAlign w:val="center"/>
          </w:tcPr>
          <w:p w:rsidR="00637883" w:rsidRPr="00CA4AEF" w:rsidRDefault="00637883">
            <w:pPr>
              <w:pStyle w:val="ConsPlusNormal"/>
            </w:pPr>
            <w:r w:rsidRPr="00CA4AEF">
              <w:t>- контактный телефон</w:t>
            </w:r>
          </w:p>
        </w:tc>
        <w:tc>
          <w:tcPr>
            <w:tcW w:w="8902" w:type="dxa"/>
            <w:vAlign w:val="center"/>
          </w:tcPr>
          <w:p w:rsidR="00637883" w:rsidRPr="00CA4AEF" w:rsidRDefault="00CA4AEF">
            <w:pPr>
              <w:pStyle w:val="ConsPlusNormal"/>
            </w:pPr>
            <w:r w:rsidRPr="0021276A">
              <w:rPr>
                <w:rFonts w:ascii="Tahoma" w:hAnsi="Tahoma" w:cs="Tahoma"/>
                <w:sz w:val="18"/>
                <w:szCs w:val="18"/>
              </w:rPr>
              <w:t>(84472) 6-12-69</w:t>
            </w:r>
          </w:p>
        </w:tc>
        <w:tc>
          <w:tcPr>
            <w:tcW w:w="2977" w:type="dxa"/>
            <w:vAlign w:val="center"/>
          </w:tcPr>
          <w:p w:rsidR="00637883" w:rsidRPr="0036503A" w:rsidRDefault="0063788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7883" w:rsidTr="0036503A">
        <w:tc>
          <w:tcPr>
            <w:tcW w:w="62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948" w:type="dxa"/>
            <w:vAlign w:val="center"/>
          </w:tcPr>
          <w:p w:rsidR="00637883" w:rsidRPr="00CA4AEF" w:rsidRDefault="00637883">
            <w:pPr>
              <w:pStyle w:val="ConsPlusNormal"/>
            </w:pPr>
            <w:r w:rsidRPr="00CA4AEF">
              <w:t>- адрес электронной почты</w:t>
            </w:r>
          </w:p>
        </w:tc>
        <w:tc>
          <w:tcPr>
            <w:tcW w:w="8902" w:type="dxa"/>
            <w:vAlign w:val="center"/>
          </w:tcPr>
          <w:p w:rsidR="00637883" w:rsidRPr="00CA4AEF" w:rsidRDefault="00CA4AEF">
            <w:pPr>
              <w:pStyle w:val="ConsPlusNormal"/>
            </w:pPr>
            <w:r w:rsidRPr="00CA4AEF">
              <w:t>os.gzhigorskiy@vlg.gazprom.ru</w:t>
            </w:r>
          </w:p>
        </w:tc>
        <w:tc>
          <w:tcPr>
            <w:tcW w:w="2977" w:type="dxa"/>
            <w:vAlign w:val="center"/>
          </w:tcPr>
          <w:p w:rsidR="00637883" w:rsidRPr="0036503A" w:rsidRDefault="0063788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7883" w:rsidTr="00684576">
        <w:trPr>
          <w:trHeight w:val="569"/>
        </w:trPr>
        <w:tc>
          <w:tcPr>
            <w:tcW w:w="62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948" w:type="dxa"/>
            <w:vAlign w:val="center"/>
          </w:tcPr>
          <w:p w:rsidR="00637883" w:rsidRDefault="00637883">
            <w:pPr>
              <w:pStyle w:val="ConsPlusNormal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8902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977" w:type="dxa"/>
            <w:vAlign w:val="center"/>
          </w:tcPr>
          <w:p w:rsidR="00637883" w:rsidRPr="0036503A" w:rsidRDefault="0063788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7883" w:rsidTr="0036503A">
        <w:tc>
          <w:tcPr>
            <w:tcW w:w="62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948" w:type="dxa"/>
            <w:vAlign w:val="center"/>
          </w:tcPr>
          <w:p w:rsidR="00637883" w:rsidRDefault="00637883">
            <w:pPr>
              <w:pStyle w:val="ConsPlusNormal"/>
            </w:pPr>
            <w:r>
              <w:t>- фамилия руководителя</w:t>
            </w:r>
          </w:p>
        </w:tc>
        <w:tc>
          <w:tcPr>
            <w:tcW w:w="8902" w:type="dxa"/>
            <w:vAlign w:val="center"/>
          </w:tcPr>
          <w:p w:rsidR="00637883" w:rsidRDefault="00D538D3" w:rsidP="00D538D3">
            <w:pPr>
              <w:pStyle w:val="ConsPlusNormal"/>
            </w:pPr>
            <w:r w:rsidRPr="0021276A">
              <w:t xml:space="preserve">Ветров </w:t>
            </w:r>
          </w:p>
        </w:tc>
        <w:tc>
          <w:tcPr>
            <w:tcW w:w="2977" w:type="dxa"/>
            <w:vAlign w:val="center"/>
          </w:tcPr>
          <w:p w:rsidR="00637883" w:rsidRPr="0036503A" w:rsidRDefault="00637883">
            <w:pPr>
              <w:pStyle w:val="ConsPlusNormal"/>
              <w:jc w:val="both"/>
              <w:rPr>
                <w:sz w:val="16"/>
                <w:szCs w:val="16"/>
              </w:rPr>
            </w:pPr>
            <w:r w:rsidRPr="0036503A">
              <w:rPr>
                <w:sz w:val="16"/>
                <w:szCs w:val="16"/>
              </w:rPr>
              <w:t>Указывается фамилия руководителя регулируемой организации в соответствии с паспортными данными физического лица.</w:t>
            </w:r>
          </w:p>
        </w:tc>
      </w:tr>
      <w:tr w:rsidR="00637883" w:rsidTr="00684576">
        <w:trPr>
          <w:trHeight w:val="28"/>
        </w:trPr>
        <w:tc>
          <w:tcPr>
            <w:tcW w:w="62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948" w:type="dxa"/>
            <w:vAlign w:val="center"/>
          </w:tcPr>
          <w:p w:rsidR="00637883" w:rsidRDefault="00637883">
            <w:pPr>
              <w:pStyle w:val="ConsPlusNormal"/>
            </w:pPr>
            <w:r>
              <w:t>- имя руководителя</w:t>
            </w:r>
          </w:p>
        </w:tc>
        <w:tc>
          <w:tcPr>
            <w:tcW w:w="8902" w:type="dxa"/>
            <w:vAlign w:val="center"/>
          </w:tcPr>
          <w:p w:rsidR="00637883" w:rsidRDefault="00D538D3" w:rsidP="00D538D3">
            <w:pPr>
              <w:pStyle w:val="ConsPlusNormal"/>
            </w:pPr>
            <w:r w:rsidRPr="0021276A">
              <w:t xml:space="preserve">Сергей </w:t>
            </w:r>
          </w:p>
        </w:tc>
        <w:tc>
          <w:tcPr>
            <w:tcW w:w="2977" w:type="dxa"/>
            <w:vAlign w:val="center"/>
          </w:tcPr>
          <w:p w:rsidR="00637883" w:rsidRPr="0036503A" w:rsidRDefault="00637883">
            <w:pPr>
              <w:pStyle w:val="ConsPlusNormal"/>
              <w:jc w:val="both"/>
              <w:rPr>
                <w:sz w:val="16"/>
                <w:szCs w:val="16"/>
              </w:rPr>
            </w:pPr>
            <w:r w:rsidRPr="0036503A">
              <w:rPr>
                <w:sz w:val="16"/>
                <w:szCs w:val="16"/>
              </w:rPr>
              <w:t>Указывается имя руководителя регулируемой организации в соответствии с паспортными данными физического лица.</w:t>
            </w:r>
          </w:p>
        </w:tc>
      </w:tr>
      <w:tr w:rsidR="00637883" w:rsidTr="00684576">
        <w:trPr>
          <w:trHeight w:val="28"/>
        </w:trPr>
        <w:tc>
          <w:tcPr>
            <w:tcW w:w="62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948" w:type="dxa"/>
            <w:vAlign w:val="center"/>
          </w:tcPr>
          <w:p w:rsidR="00637883" w:rsidRDefault="00637883">
            <w:pPr>
              <w:pStyle w:val="ConsPlusNormal"/>
            </w:pPr>
            <w:r>
              <w:t>- отчество руководителя</w:t>
            </w:r>
          </w:p>
        </w:tc>
        <w:tc>
          <w:tcPr>
            <w:tcW w:w="8902" w:type="dxa"/>
            <w:vAlign w:val="center"/>
          </w:tcPr>
          <w:p w:rsidR="00637883" w:rsidRDefault="00D538D3">
            <w:pPr>
              <w:pStyle w:val="ConsPlusNormal"/>
            </w:pPr>
            <w:r w:rsidRPr="0021276A">
              <w:t>Николаевич</w:t>
            </w:r>
          </w:p>
        </w:tc>
        <w:tc>
          <w:tcPr>
            <w:tcW w:w="2977" w:type="dxa"/>
            <w:vAlign w:val="center"/>
          </w:tcPr>
          <w:p w:rsidR="00637883" w:rsidRPr="0036503A" w:rsidRDefault="00637883">
            <w:pPr>
              <w:pStyle w:val="ConsPlusNormal"/>
              <w:jc w:val="both"/>
              <w:rPr>
                <w:sz w:val="16"/>
                <w:szCs w:val="16"/>
              </w:rPr>
            </w:pPr>
            <w:r w:rsidRPr="0036503A">
              <w:rPr>
                <w:sz w:val="16"/>
                <w:szCs w:val="16"/>
              </w:rPr>
              <w:t>Указывается отчество руководителя регулируемой организации в соответствии с паспортными данными физического лица (при наличии).</w:t>
            </w:r>
          </w:p>
        </w:tc>
      </w:tr>
      <w:tr w:rsidR="00637883" w:rsidTr="00684576">
        <w:trPr>
          <w:trHeight w:val="868"/>
        </w:trPr>
        <w:tc>
          <w:tcPr>
            <w:tcW w:w="62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  <w:vAlign w:val="center"/>
          </w:tcPr>
          <w:p w:rsidR="00637883" w:rsidRDefault="00637883">
            <w:pPr>
              <w:pStyle w:val="ConsPlusNormal"/>
            </w:pPr>
            <w:r>
              <w:t>Почтовый адрес органов управления регулируемой организации</w:t>
            </w:r>
          </w:p>
        </w:tc>
        <w:tc>
          <w:tcPr>
            <w:tcW w:w="8902" w:type="dxa"/>
            <w:vAlign w:val="center"/>
          </w:tcPr>
          <w:p w:rsidR="00637883" w:rsidRDefault="00D538D3">
            <w:pPr>
              <w:pStyle w:val="ConsPlusNormal"/>
            </w:pPr>
            <w:r w:rsidRPr="0021276A">
              <w:t>404546, Волгоградская область, Калачевский район, поселок Комсомольский</w:t>
            </w:r>
          </w:p>
        </w:tc>
        <w:tc>
          <w:tcPr>
            <w:tcW w:w="2977" w:type="dxa"/>
            <w:vAlign w:val="center"/>
          </w:tcPr>
          <w:p w:rsidR="00637883" w:rsidRPr="0036503A" w:rsidRDefault="00637883">
            <w:pPr>
              <w:pStyle w:val="ConsPlusNormal"/>
              <w:jc w:val="both"/>
              <w:rPr>
                <w:sz w:val="16"/>
                <w:szCs w:val="16"/>
              </w:rPr>
            </w:pPr>
            <w:r w:rsidRPr="0036503A">
              <w:rPr>
                <w:sz w:val="16"/>
                <w:szCs w:val="16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</w:t>
            </w:r>
          </w:p>
          <w:p w:rsidR="00637883" w:rsidRPr="0036503A" w:rsidRDefault="00637883">
            <w:pPr>
              <w:pStyle w:val="ConsPlusNormal"/>
              <w:jc w:val="both"/>
              <w:rPr>
                <w:sz w:val="16"/>
                <w:szCs w:val="16"/>
              </w:rPr>
            </w:pPr>
            <w:r w:rsidRPr="0036503A">
              <w:rPr>
                <w:sz w:val="16"/>
                <w:szCs w:val="16"/>
              </w:rPr>
              <w:t>Данные указываются согласно наименованиям адресных объектов в ФИАС.</w:t>
            </w:r>
          </w:p>
        </w:tc>
      </w:tr>
      <w:tr w:rsidR="00637883" w:rsidTr="00684576">
        <w:trPr>
          <w:trHeight w:val="827"/>
        </w:trPr>
        <w:tc>
          <w:tcPr>
            <w:tcW w:w="62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  <w:vAlign w:val="center"/>
          </w:tcPr>
          <w:p w:rsidR="00637883" w:rsidRDefault="00637883">
            <w:pPr>
              <w:pStyle w:val="ConsPlusNormal"/>
            </w:pPr>
            <w:r>
              <w:t>Адрес местонахождения органов управления регулируемой организации</w:t>
            </w:r>
          </w:p>
        </w:tc>
        <w:tc>
          <w:tcPr>
            <w:tcW w:w="8902" w:type="dxa"/>
            <w:vAlign w:val="center"/>
          </w:tcPr>
          <w:p w:rsidR="00637883" w:rsidRDefault="00D538D3">
            <w:pPr>
              <w:pStyle w:val="ConsPlusNormal"/>
            </w:pPr>
            <w:r w:rsidRPr="0021276A">
              <w:t>404546, Волгоградская область, Калачевский район, поселок Комсомольский</w:t>
            </w:r>
          </w:p>
        </w:tc>
        <w:tc>
          <w:tcPr>
            <w:tcW w:w="2977" w:type="dxa"/>
            <w:vAlign w:val="center"/>
          </w:tcPr>
          <w:p w:rsidR="00637883" w:rsidRPr="0036503A" w:rsidRDefault="00637883">
            <w:pPr>
              <w:pStyle w:val="ConsPlusNormal"/>
              <w:jc w:val="both"/>
              <w:rPr>
                <w:sz w:val="16"/>
                <w:szCs w:val="16"/>
              </w:rPr>
            </w:pPr>
            <w:r w:rsidRPr="0036503A">
              <w:rPr>
                <w:sz w:val="16"/>
                <w:szCs w:val="16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</w:t>
            </w:r>
          </w:p>
          <w:p w:rsidR="00637883" w:rsidRPr="0036503A" w:rsidRDefault="00637883">
            <w:pPr>
              <w:pStyle w:val="ConsPlusNormal"/>
              <w:jc w:val="both"/>
              <w:rPr>
                <w:sz w:val="16"/>
                <w:szCs w:val="16"/>
              </w:rPr>
            </w:pPr>
            <w:r w:rsidRPr="0036503A">
              <w:rPr>
                <w:sz w:val="16"/>
                <w:szCs w:val="16"/>
              </w:rPr>
              <w:t>Данные указываются согласно наименованиям адресных объектов в ФИАС.</w:t>
            </w:r>
          </w:p>
        </w:tc>
      </w:tr>
      <w:tr w:rsidR="00637883" w:rsidTr="00684576">
        <w:trPr>
          <w:trHeight w:val="221"/>
        </w:trPr>
        <w:tc>
          <w:tcPr>
            <w:tcW w:w="62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  <w:vAlign w:val="center"/>
          </w:tcPr>
          <w:p w:rsidR="00637883" w:rsidRDefault="00637883">
            <w:pPr>
              <w:pStyle w:val="ConsPlusNormal"/>
            </w:pPr>
            <w:r>
              <w:t>Контактные телефоны регулируемой организации</w:t>
            </w:r>
          </w:p>
        </w:tc>
        <w:tc>
          <w:tcPr>
            <w:tcW w:w="8902" w:type="dxa"/>
            <w:vAlign w:val="center"/>
          </w:tcPr>
          <w:p w:rsidR="00637883" w:rsidRDefault="00D538D3">
            <w:pPr>
              <w:pStyle w:val="ConsPlusNormal"/>
              <w:jc w:val="center"/>
            </w:pPr>
            <w:r w:rsidRPr="0021276A">
              <w:rPr>
                <w:rFonts w:ascii="Tahoma" w:hAnsi="Tahoma" w:cs="Tahoma"/>
                <w:sz w:val="18"/>
                <w:szCs w:val="18"/>
              </w:rPr>
              <w:t>(84472) 6-12-69</w:t>
            </w:r>
          </w:p>
        </w:tc>
        <w:tc>
          <w:tcPr>
            <w:tcW w:w="2977" w:type="dxa"/>
            <w:vAlign w:val="center"/>
          </w:tcPr>
          <w:p w:rsidR="00637883" w:rsidRPr="0036503A" w:rsidRDefault="0063788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7883" w:rsidTr="0036503A">
        <w:tc>
          <w:tcPr>
            <w:tcW w:w="62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lastRenderedPageBreak/>
              <w:t>7.1</w:t>
            </w:r>
          </w:p>
        </w:tc>
        <w:tc>
          <w:tcPr>
            <w:tcW w:w="2948" w:type="dxa"/>
            <w:vAlign w:val="center"/>
          </w:tcPr>
          <w:p w:rsidR="00637883" w:rsidRDefault="00637883">
            <w:pPr>
              <w:pStyle w:val="ConsPlusNormal"/>
            </w:pPr>
            <w:r>
              <w:t>- контактный телефон</w:t>
            </w:r>
          </w:p>
        </w:tc>
        <w:tc>
          <w:tcPr>
            <w:tcW w:w="8902" w:type="dxa"/>
            <w:vAlign w:val="center"/>
          </w:tcPr>
          <w:p w:rsidR="00637883" w:rsidRDefault="00D538D3" w:rsidP="00877878">
            <w:pPr>
              <w:pStyle w:val="ConsPlusNormal"/>
              <w:jc w:val="center"/>
            </w:pPr>
            <w:r w:rsidRPr="0021276A">
              <w:rPr>
                <w:rFonts w:ascii="Tahoma" w:hAnsi="Tahoma" w:cs="Tahoma"/>
                <w:sz w:val="18"/>
                <w:szCs w:val="18"/>
              </w:rPr>
              <w:t>(84472) 6-12-69</w:t>
            </w:r>
          </w:p>
        </w:tc>
        <w:tc>
          <w:tcPr>
            <w:tcW w:w="2977" w:type="dxa"/>
            <w:vAlign w:val="center"/>
          </w:tcPr>
          <w:p w:rsidR="00637883" w:rsidRPr="0036503A" w:rsidRDefault="00637883">
            <w:pPr>
              <w:pStyle w:val="ConsPlusNormal"/>
              <w:jc w:val="both"/>
              <w:rPr>
                <w:sz w:val="16"/>
                <w:szCs w:val="16"/>
              </w:rPr>
            </w:pPr>
            <w:r w:rsidRPr="0036503A">
              <w:rPr>
                <w:sz w:val="16"/>
                <w:szCs w:val="16"/>
              </w:rPr>
              <w:t>Указывается номер контактного телефона регулируемой организации.</w:t>
            </w:r>
          </w:p>
          <w:p w:rsidR="00637883" w:rsidRPr="0036503A" w:rsidRDefault="00637883">
            <w:pPr>
              <w:pStyle w:val="ConsPlusNormal"/>
              <w:jc w:val="both"/>
              <w:rPr>
                <w:sz w:val="16"/>
                <w:szCs w:val="16"/>
              </w:rPr>
            </w:pPr>
            <w:r w:rsidRPr="0036503A">
              <w:rPr>
                <w:sz w:val="16"/>
                <w:szCs w:val="16"/>
              </w:rPr>
              <w:t>В случае наличия нескольких номеров телефонов, информация по каждому из них указывается в отдельной строке.</w:t>
            </w:r>
          </w:p>
        </w:tc>
      </w:tr>
      <w:tr w:rsidR="00637883" w:rsidTr="0036503A">
        <w:tc>
          <w:tcPr>
            <w:tcW w:w="62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  <w:vAlign w:val="center"/>
          </w:tcPr>
          <w:p w:rsidR="00637883" w:rsidRDefault="00637883">
            <w:pPr>
              <w:pStyle w:val="ConsPlusNormal"/>
            </w:pPr>
            <w:r>
              <w:t>Официальный сайт регулируемой организации в сети "Интернет"</w:t>
            </w:r>
          </w:p>
        </w:tc>
        <w:tc>
          <w:tcPr>
            <w:tcW w:w="8902" w:type="dxa"/>
            <w:vAlign w:val="center"/>
          </w:tcPr>
          <w:p w:rsidR="00637883" w:rsidRDefault="00302C47">
            <w:pPr>
              <w:pStyle w:val="ConsPlusNormal"/>
            </w:pPr>
            <w:hyperlink r:id="rId6" w:history="1">
              <w:r w:rsidR="00D538D3" w:rsidRPr="0021276A">
                <w:rPr>
                  <w:rStyle w:val="a5"/>
                  <w:lang w:val="en-US"/>
                </w:rPr>
                <w:t>www</w:t>
              </w:r>
              <w:r w:rsidR="00D538D3" w:rsidRPr="0021276A">
                <w:rPr>
                  <w:rStyle w:val="a5"/>
                </w:rPr>
                <w:t>.</w:t>
              </w:r>
              <w:proofErr w:type="spellStart"/>
              <w:r w:rsidR="00D538D3" w:rsidRPr="0021276A">
                <w:rPr>
                  <w:rStyle w:val="a5"/>
                  <w:lang w:val="en-US"/>
                </w:rPr>
                <w:t>volgograd</w:t>
              </w:r>
              <w:proofErr w:type="spellEnd"/>
              <w:r w:rsidR="00D538D3" w:rsidRPr="0021276A">
                <w:rPr>
                  <w:rStyle w:val="a5"/>
                </w:rPr>
                <w:t>-</w:t>
              </w:r>
              <w:proofErr w:type="spellStart"/>
              <w:r w:rsidR="00D538D3" w:rsidRPr="0021276A">
                <w:rPr>
                  <w:rStyle w:val="a5"/>
                  <w:lang w:val="en-US"/>
                </w:rPr>
                <w:t>tr</w:t>
              </w:r>
              <w:proofErr w:type="spellEnd"/>
              <w:r w:rsidR="00D538D3" w:rsidRPr="0021276A">
                <w:rPr>
                  <w:rStyle w:val="a5"/>
                </w:rPr>
                <w:t>.</w:t>
              </w:r>
              <w:proofErr w:type="spellStart"/>
              <w:r w:rsidR="00D538D3" w:rsidRPr="0021276A">
                <w:rPr>
                  <w:rStyle w:val="a5"/>
                  <w:lang w:val="en-US"/>
                </w:rPr>
                <w:t>gazprom</w:t>
              </w:r>
              <w:proofErr w:type="spellEnd"/>
              <w:r w:rsidR="00D538D3" w:rsidRPr="0021276A">
                <w:rPr>
                  <w:rStyle w:val="a5"/>
                </w:rPr>
                <w:t>.</w:t>
              </w:r>
              <w:proofErr w:type="spellStart"/>
              <w:r w:rsidR="00D538D3" w:rsidRPr="0021276A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  <w:vAlign w:val="center"/>
          </w:tcPr>
          <w:p w:rsidR="00637883" w:rsidRPr="0036503A" w:rsidRDefault="00637883">
            <w:pPr>
              <w:pStyle w:val="ConsPlusNormal"/>
              <w:jc w:val="both"/>
              <w:rPr>
                <w:sz w:val="16"/>
                <w:szCs w:val="16"/>
              </w:rPr>
            </w:pPr>
            <w:r w:rsidRPr="0036503A">
              <w:rPr>
                <w:sz w:val="16"/>
                <w:szCs w:val="16"/>
              </w:rPr>
              <w:t>Указывается адрес официального сайта регулируемой организации в сети "Интернет". В случае отсутствия официального сайта регулируемой организации в сети "Интернет" указывается "Отсутствует".</w:t>
            </w:r>
          </w:p>
        </w:tc>
      </w:tr>
      <w:tr w:rsidR="00637883" w:rsidTr="00684576">
        <w:trPr>
          <w:trHeight w:val="28"/>
        </w:trPr>
        <w:tc>
          <w:tcPr>
            <w:tcW w:w="62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  <w:vAlign w:val="center"/>
          </w:tcPr>
          <w:p w:rsidR="00637883" w:rsidRDefault="00637883">
            <w:pPr>
              <w:pStyle w:val="ConsPlusNormal"/>
            </w:pPr>
            <w:r w:rsidRPr="00C515FB">
              <w:t>Адрес электронной почты</w:t>
            </w:r>
            <w:r>
              <w:t xml:space="preserve"> регулируемой организации</w:t>
            </w:r>
          </w:p>
        </w:tc>
        <w:tc>
          <w:tcPr>
            <w:tcW w:w="8902" w:type="dxa"/>
            <w:vAlign w:val="center"/>
          </w:tcPr>
          <w:p w:rsidR="00637883" w:rsidRPr="00F12582" w:rsidRDefault="00F12582" w:rsidP="00F12582">
            <w:r w:rsidRPr="00B471C8">
              <w:t>IA.Barabanshikova@vlg.gazprom.ru</w:t>
            </w:r>
          </w:p>
        </w:tc>
        <w:tc>
          <w:tcPr>
            <w:tcW w:w="2977" w:type="dxa"/>
            <w:vAlign w:val="center"/>
          </w:tcPr>
          <w:p w:rsidR="00637883" w:rsidRPr="0036503A" w:rsidRDefault="0063788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7883" w:rsidTr="00684576">
        <w:trPr>
          <w:trHeight w:val="28"/>
        </w:trPr>
        <w:tc>
          <w:tcPr>
            <w:tcW w:w="62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  <w:vAlign w:val="center"/>
          </w:tcPr>
          <w:p w:rsidR="00637883" w:rsidRDefault="00637883">
            <w:pPr>
              <w:pStyle w:val="ConsPlusNormal"/>
            </w:pPr>
            <w:r>
              <w:t>Режим работы</w:t>
            </w:r>
          </w:p>
        </w:tc>
        <w:tc>
          <w:tcPr>
            <w:tcW w:w="8902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977" w:type="dxa"/>
            <w:vAlign w:val="center"/>
          </w:tcPr>
          <w:p w:rsidR="00637883" w:rsidRPr="0036503A" w:rsidRDefault="0063788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7883" w:rsidTr="0036503A">
        <w:tc>
          <w:tcPr>
            <w:tcW w:w="62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948" w:type="dxa"/>
            <w:vAlign w:val="center"/>
          </w:tcPr>
          <w:p w:rsidR="00637883" w:rsidRDefault="00637883">
            <w:pPr>
              <w:pStyle w:val="ConsPlusNormal"/>
            </w:pPr>
            <w:r>
              <w:t>- режим работы регулируемой организации</w:t>
            </w:r>
          </w:p>
        </w:tc>
        <w:tc>
          <w:tcPr>
            <w:tcW w:w="8902" w:type="dxa"/>
            <w:vAlign w:val="center"/>
          </w:tcPr>
          <w:p w:rsidR="00637883" w:rsidRPr="00D538D3" w:rsidRDefault="00D538D3" w:rsidP="00D53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924EF">
              <w:rPr>
                <w:rFonts w:cs="Calibri"/>
              </w:rPr>
              <w:t>c 00:00 до 23:59</w:t>
            </w:r>
          </w:p>
        </w:tc>
        <w:tc>
          <w:tcPr>
            <w:tcW w:w="2977" w:type="dxa"/>
            <w:vAlign w:val="center"/>
          </w:tcPr>
          <w:p w:rsidR="00637883" w:rsidRPr="0036503A" w:rsidRDefault="00637883">
            <w:pPr>
              <w:pStyle w:val="ConsPlusNormal"/>
              <w:jc w:val="both"/>
              <w:rPr>
                <w:sz w:val="16"/>
                <w:szCs w:val="16"/>
              </w:rPr>
            </w:pPr>
            <w:r w:rsidRPr="0036503A">
              <w:rPr>
                <w:sz w:val="16"/>
                <w:szCs w:val="16"/>
              </w:rPr>
              <w:t>Указывается режим работы регулируемой организации. В случае наличия нескольких режимов работы регулируемой организации, информация по каждому из них указывается в отдельной строке.</w:t>
            </w:r>
          </w:p>
        </w:tc>
      </w:tr>
      <w:tr w:rsidR="00637883" w:rsidTr="0036503A">
        <w:tc>
          <w:tcPr>
            <w:tcW w:w="62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2948" w:type="dxa"/>
            <w:vAlign w:val="center"/>
          </w:tcPr>
          <w:p w:rsidR="00637883" w:rsidRDefault="00637883">
            <w:pPr>
              <w:pStyle w:val="ConsPlusNormal"/>
            </w:pPr>
            <w:r>
              <w:t>- режим работы абонентских отделов</w:t>
            </w:r>
          </w:p>
        </w:tc>
        <w:tc>
          <w:tcPr>
            <w:tcW w:w="8902" w:type="dxa"/>
            <w:vAlign w:val="center"/>
          </w:tcPr>
          <w:p w:rsidR="00637883" w:rsidRPr="00D538D3" w:rsidRDefault="00D538D3" w:rsidP="00D53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924EF">
              <w:rPr>
                <w:rFonts w:cs="Calibri"/>
              </w:rPr>
              <w:t>c 00:00 до 23:59</w:t>
            </w:r>
          </w:p>
        </w:tc>
        <w:tc>
          <w:tcPr>
            <w:tcW w:w="2977" w:type="dxa"/>
            <w:vAlign w:val="center"/>
          </w:tcPr>
          <w:p w:rsidR="00637883" w:rsidRPr="0036503A" w:rsidRDefault="00637883">
            <w:pPr>
              <w:pStyle w:val="ConsPlusNormal"/>
              <w:jc w:val="both"/>
              <w:rPr>
                <w:sz w:val="16"/>
                <w:szCs w:val="16"/>
              </w:rPr>
            </w:pPr>
            <w:r w:rsidRPr="0036503A">
              <w:rPr>
                <w:sz w:val="16"/>
                <w:szCs w:val="16"/>
              </w:rPr>
              <w:t>Указывается режим работы абонентских отделов регулируемой организации. В случае наличия нескольких абонентских отделов и (или) режимов работы абонентских отделов, информация по каждому из них указывается в отдельной строке.</w:t>
            </w:r>
          </w:p>
        </w:tc>
      </w:tr>
      <w:tr w:rsidR="00637883" w:rsidTr="0036503A">
        <w:tc>
          <w:tcPr>
            <w:tcW w:w="62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2948" w:type="dxa"/>
            <w:vAlign w:val="center"/>
          </w:tcPr>
          <w:p w:rsidR="00637883" w:rsidRDefault="00637883">
            <w:pPr>
              <w:pStyle w:val="ConsPlusNormal"/>
            </w:pPr>
            <w:r>
              <w:t>- режим работы сбытовых подразделений</w:t>
            </w:r>
          </w:p>
        </w:tc>
        <w:tc>
          <w:tcPr>
            <w:tcW w:w="8902" w:type="dxa"/>
            <w:vAlign w:val="center"/>
          </w:tcPr>
          <w:p w:rsidR="00637883" w:rsidRPr="00D538D3" w:rsidRDefault="00D538D3" w:rsidP="00D53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924EF">
              <w:rPr>
                <w:rFonts w:cs="Calibri"/>
              </w:rPr>
              <w:t>c 08:00 до 17:00</w:t>
            </w:r>
          </w:p>
        </w:tc>
        <w:tc>
          <w:tcPr>
            <w:tcW w:w="2977" w:type="dxa"/>
            <w:vAlign w:val="center"/>
          </w:tcPr>
          <w:p w:rsidR="00637883" w:rsidRPr="0036503A" w:rsidRDefault="00637883">
            <w:pPr>
              <w:pStyle w:val="ConsPlusNormal"/>
              <w:jc w:val="both"/>
              <w:rPr>
                <w:sz w:val="16"/>
                <w:szCs w:val="16"/>
              </w:rPr>
            </w:pPr>
            <w:r w:rsidRPr="0036503A">
              <w:rPr>
                <w:sz w:val="16"/>
                <w:szCs w:val="16"/>
              </w:rPr>
              <w:t>Указывается режим работы сбытовых подразделений регулируемой организации. В случае наличия нескольких сбытовых подразделений и (или) режимов работы сбытовых подразделений, информация по каждому из них указывается в отдельной строке.</w:t>
            </w:r>
          </w:p>
        </w:tc>
      </w:tr>
      <w:tr w:rsidR="00637883" w:rsidTr="0036503A">
        <w:tc>
          <w:tcPr>
            <w:tcW w:w="62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2948" w:type="dxa"/>
            <w:vAlign w:val="center"/>
          </w:tcPr>
          <w:p w:rsidR="00637883" w:rsidRDefault="00637883">
            <w:pPr>
              <w:pStyle w:val="ConsPlusNormal"/>
            </w:pPr>
            <w:r>
              <w:t>- режим работы диспетчерских служб</w:t>
            </w:r>
          </w:p>
        </w:tc>
        <w:tc>
          <w:tcPr>
            <w:tcW w:w="8902" w:type="dxa"/>
            <w:vAlign w:val="center"/>
          </w:tcPr>
          <w:p w:rsidR="00637883" w:rsidRPr="00D538D3" w:rsidRDefault="00D538D3" w:rsidP="00D53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924EF">
              <w:rPr>
                <w:rFonts w:cs="Calibri"/>
              </w:rPr>
              <w:t>c 00:00 до 23:59</w:t>
            </w:r>
          </w:p>
        </w:tc>
        <w:tc>
          <w:tcPr>
            <w:tcW w:w="2977" w:type="dxa"/>
            <w:vAlign w:val="center"/>
          </w:tcPr>
          <w:p w:rsidR="00637883" w:rsidRPr="0036503A" w:rsidRDefault="00637883">
            <w:pPr>
              <w:pStyle w:val="ConsPlusNormal"/>
              <w:jc w:val="both"/>
              <w:rPr>
                <w:sz w:val="16"/>
                <w:szCs w:val="16"/>
              </w:rPr>
            </w:pPr>
            <w:r w:rsidRPr="0036503A">
              <w:rPr>
                <w:sz w:val="16"/>
                <w:szCs w:val="16"/>
              </w:rPr>
              <w:t xml:space="preserve">Указывается режим работы диспетчерских служб регулируемой организации. В случае наличия </w:t>
            </w:r>
            <w:r w:rsidRPr="0036503A">
              <w:rPr>
                <w:sz w:val="16"/>
                <w:szCs w:val="16"/>
              </w:rPr>
              <w:lastRenderedPageBreak/>
              <w:t>нескольких диспетчерских служб и (или) режимов работы диспетчерских служб, информация по каждому из них указывается в отдельной строке.</w:t>
            </w:r>
          </w:p>
          <w:p w:rsidR="00637883" w:rsidRPr="0036503A" w:rsidRDefault="00637883">
            <w:pPr>
              <w:pStyle w:val="ConsPlusNormal"/>
              <w:jc w:val="both"/>
              <w:rPr>
                <w:sz w:val="16"/>
                <w:szCs w:val="16"/>
              </w:rPr>
            </w:pPr>
            <w:r w:rsidRPr="0036503A">
              <w:rPr>
                <w:sz w:val="16"/>
                <w:szCs w:val="16"/>
              </w:rPr>
              <w:t>В случае наличия дополнительных режимов работы регулируемой организации (подразделений регулируемой организации) информация по каждому из них указывается в отдельной строке.</w:t>
            </w:r>
          </w:p>
        </w:tc>
      </w:tr>
    </w:tbl>
    <w:p w:rsidR="00637883" w:rsidRDefault="00637883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684576" w:rsidRDefault="00637883" w:rsidP="00684576">
      <w:pPr>
        <w:pStyle w:val="ConsPlusNormal"/>
        <w:spacing w:before="220"/>
        <w:ind w:firstLine="540"/>
        <w:jc w:val="both"/>
      </w:pPr>
      <w:bookmarkStart w:id="0" w:name="P139"/>
      <w:bookmarkEnd w:id="0"/>
      <w:r>
        <w:t xml:space="preserve">&lt;1&gt; В случае если регулируемая организация осуществляет несколько видов деятельности в сфере водоотведения, информация о которых подлежит раскрытию в соответствии со </w:t>
      </w:r>
      <w:hyperlink r:id="rId7" w:history="1">
        <w:r>
          <w:rPr>
            <w:color w:val="0000FF"/>
          </w:rPr>
          <w:t>Стандартами</w:t>
        </w:r>
      </w:hyperlink>
      <w:r>
        <w:t xml:space="preserve"> раскрытия информации в сфере водоснабжения и водоотведения, утвержденными постановлением Правительства Российской Федерации от 17.01.2013 N 6, информация по каждому виду деят</w:t>
      </w:r>
      <w:r w:rsidR="00684576">
        <w:t>ельности раскрывается отдельно.</w:t>
      </w:r>
    </w:p>
    <w:p w:rsidR="00637883" w:rsidRDefault="00637883" w:rsidP="00684576">
      <w:pPr>
        <w:pStyle w:val="ConsPlusNormal"/>
        <w:spacing w:before="220"/>
        <w:ind w:firstLine="540"/>
        <w:jc w:val="both"/>
      </w:pPr>
      <w:r>
        <w:t>В случае если регулируемыми организациями оказываются услуги по водоотведению по нескольким технологически не связанным между собой централизованным системам водоотведения, и если в отношении указанных систем устанавливаются различные тарифы в сфере водоотведения, то информация раскрывается отдельно по каждой централизованной системе водоотведения.</w:t>
      </w:r>
    </w:p>
    <w:p w:rsidR="00637883" w:rsidRDefault="00637883">
      <w:pPr>
        <w:pStyle w:val="ConsPlusNormal"/>
        <w:ind w:firstLine="540"/>
        <w:jc w:val="both"/>
      </w:pPr>
    </w:p>
    <w:p w:rsidR="00343FED" w:rsidRDefault="00343FED">
      <w:pPr>
        <w:pStyle w:val="ConsPlusNormal"/>
        <w:ind w:firstLine="540"/>
        <w:jc w:val="both"/>
      </w:pPr>
    </w:p>
    <w:p w:rsidR="00343FED" w:rsidRDefault="00343FED">
      <w:pPr>
        <w:pStyle w:val="ConsPlusNormal"/>
        <w:ind w:firstLine="540"/>
        <w:jc w:val="both"/>
      </w:pPr>
    </w:p>
    <w:p w:rsidR="00343FED" w:rsidRDefault="00343FED">
      <w:pPr>
        <w:pStyle w:val="ConsPlusNormal"/>
        <w:ind w:firstLine="540"/>
        <w:jc w:val="both"/>
      </w:pPr>
    </w:p>
    <w:p w:rsidR="00C44E4F" w:rsidRDefault="00C44E4F">
      <w:pPr>
        <w:pStyle w:val="ConsPlusNormal"/>
        <w:ind w:firstLine="540"/>
        <w:jc w:val="both"/>
      </w:pPr>
    </w:p>
    <w:p w:rsidR="00C44E4F" w:rsidRDefault="00C44E4F">
      <w:pPr>
        <w:pStyle w:val="ConsPlusNormal"/>
        <w:ind w:firstLine="540"/>
        <w:jc w:val="both"/>
      </w:pPr>
    </w:p>
    <w:p w:rsidR="00C44E4F" w:rsidRDefault="00C44E4F">
      <w:pPr>
        <w:pStyle w:val="ConsPlusNormal"/>
        <w:ind w:firstLine="540"/>
        <w:jc w:val="both"/>
      </w:pPr>
    </w:p>
    <w:p w:rsidR="00C44E4F" w:rsidRDefault="00C44E4F">
      <w:pPr>
        <w:pStyle w:val="ConsPlusNormal"/>
        <w:ind w:firstLine="540"/>
        <w:jc w:val="both"/>
      </w:pPr>
    </w:p>
    <w:p w:rsidR="00C44E4F" w:rsidRDefault="00C44E4F">
      <w:pPr>
        <w:pStyle w:val="ConsPlusNormal"/>
        <w:ind w:firstLine="540"/>
        <w:jc w:val="both"/>
      </w:pPr>
    </w:p>
    <w:p w:rsidR="00C44E4F" w:rsidRDefault="00C44E4F">
      <w:pPr>
        <w:pStyle w:val="ConsPlusNormal"/>
        <w:ind w:firstLine="540"/>
        <w:jc w:val="both"/>
      </w:pPr>
    </w:p>
    <w:p w:rsidR="00C44E4F" w:rsidRDefault="00C44E4F">
      <w:pPr>
        <w:pStyle w:val="ConsPlusNormal"/>
        <w:ind w:firstLine="540"/>
        <w:jc w:val="both"/>
      </w:pPr>
    </w:p>
    <w:p w:rsidR="00C44E4F" w:rsidRDefault="00C44E4F">
      <w:pPr>
        <w:pStyle w:val="ConsPlusNormal"/>
        <w:ind w:firstLine="540"/>
        <w:jc w:val="both"/>
      </w:pPr>
    </w:p>
    <w:p w:rsidR="00C44E4F" w:rsidRDefault="00C44E4F">
      <w:pPr>
        <w:pStyle w:val="ConsPlusNormal"/>
        <w:ind w:firstLine="540"/>
        <w:jc w:val="both"/>
      </w:pPr>
    </w:p>
    <w:p w:rsidR="00C44E4F" w:rsidRDefault="00C44E4F">
      <w:pPr>
        <w:pStyle w:val="ConsPlusNormal"/>
        <w:ind w:firstLine="540"/>
        <w:jc w:val="both"/>
      </w:pPr>
    </w:p>
    <w:p w:rsidR="00C44E4F" w:rsidRDefault="00C44E4F">
      <w:pPr>
        <w:pStyle w:val="ConsPlusNormal"/>
        <w:ind w:firstLine="540"/>
        <w:jc w:val="both"/>
      </w:pPr>
    </w:p>
    <w:p w:rsidR="00637883" w:rsidRDefault="00637883">
      <w:pPr>
        <w:pStyle w:val="ConsPlusNormal"/>
        <w:ind w:firstLine="540"/>
        <w:jc w:val="both"/>
      </w:pPr>
    </w:p>
    <w:p w:rsidR="00637883" w:rsidRDefault="00637883">
      <w:pPr>
        <w:pStyle w:val="ConsPlusNormal"/>
        <w:ind w:firstLine="540"/>
        <w:jc w:val="both"/>
      </w:pPr>
    </w:p>
    <w:p w:rsidR="00637883" w:rsidRPr="00C81906" w:rsidRDefault="00637883">
      <w:pPr>
        <w:pStyle w:val="ConsPlusNormal"/>
        <w:jc w:val="both"/>
        <w:outlineLvl w:val="1"/>
        <w:rPr>
          <w:b/>
          <w:sz w:val="24"/>
        </w:rPr>
      </w:pPr>
      <w:r w:rsidRPr="00C81906">
        <w:rPr>
          <w:b/>
          <w:sz w:val="24"/>
        </w:rPr>
        <w:lastRenderedPageBreak/>
        <w:t>Форма 3.5.1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</w:t>
      </w:r>
      <w:r w:rsidR="00C44E4F" w:rsidRPr="00C81906">
        <w:rPr>
          <w:b/>
          <w:sz w:val="24"/>
        </w:rPr>
        <w:t xml:space="preserve"> за 201</w:t>
      </w:r>
      <w:r w:rsidR="00343FED">
        <w:rPr>
          <w:b/>
          <w:sz w:val="24"/>
        </w:rPr>
        <w:t>9</w:t>
      </w:r>
      <w:r w:rsidR="00C44E4F" w:rsidRPr="00C81906">
        <w:rPr>
          <w:b/>
          <w:sz w:val="24"/>
        </w:rPr>
        <w:t xml:space="preserve"> год</w:t>
      </w:r>
    </w:p>
    <w:p w:rsidR="00637883" w:rsidRDefault="00637883">
      <w:pPr>
        <w:pStyle w:val="ConsPlusNormal"/>
        <w:ind w:firstLine="540"/>
        <w:jc w:val="both"/>
      </w:pPr>
    </w:p>
    <w:tbl>
      <w:tblPr>
        <w:tblW w:w="148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4"/>
        <w:gridCol w:w="3559"/>
        <w:gridCol w:w="1597"/>
        <w:gridCol w:w="2831"/>
        <w:gridCol w:w="5888"/>
      </w:tblGrid>
      <w:tr w:rsidR="00637883" w:rsidTr="00C44E4F">
        <w:trPr>
          <w:trHeight w:val="254"/>
        </w:trPr>
        <w:tc>
          <w:tcPr>
            <w:tcW w:w="8931" w:type="dxa"/>
            <w:gridSpan w:val="4"/>
          </w:tcPr>
          <w:p w:rsidR="00637883" w:rsidRDefault="00637883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888" w:type="dxa"/>
            <w:vMerge w:val="restart"/>
          </w:tcPr>
          <w:p w:rsidR="00637883" w:rsidRDefault="00637883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637883" w:rsidTr="00C44E4F">
        <w:trPr>
          <w:trHeight w:val="524"/>
        </w:trPr>
        <w:tc>
          <w:tcPr>
            <w:tcW w:w="944" w:type="dxa"/>
          </w:tcPr>
          <w:p w:rsidR="00637883" w:rsidRDefault="0063788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59" w:type="dxa"/>
          </w:tcPr>
          <w:p w:rsidR="00637883" w:rsidRDefault="00637883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597" w:type="dxa"/>
          </w:tcPr>
          <w:p w:rsidR="00637883" w:rsidRDefault="0063788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31" w:type="dxa"/>
          </w:tcPr>
          <w:p w:rsidR="00637883" w:rsidRDefault="00637883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5888" w:type="dxa"/>
            <w:vMerge/>
          </w:tcPr>
          <w:p w:rsidR="00637883" w:rsidRDefault="00637883"/>
        </w:tc>
      </w:tr>
      <w:tr w:rsidR="00637883" w:rsidTr="00C44E4F">
        <w:trPr>
          <w:trHeight w:val="794"/>
        </w:trPr>
        <w:tc>
          <w:tcPr>
            <w:tcW w:w="94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59" w:type="dxa"/>
            <w:vAlign w:val="center"/>
          </w:tcPr>
          <w:p w:rsidR="00637883" w:rsidRDefault="00637883">
            <w:pPr>
              <w:pStyle w:val="ConsPlusNormal"/>
            </w:pPr>
            <w:r>
              <w:t>Дата сдачи годового бухгалтерского баланса в налоговые органы</w:t>
            </w:r>
          </w:p>
        </w:tc>
        <w:tc>
          <w:tcPr>
            <w:tcW w:w="1597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31" w:type="dxa"/>
            <w:vAlign w:val="center"/>
          </w:tcPr>
          <w:p w:rsidR="00637883" w:rsidRDefault="00C83D63" w:rsidP="00C83D63">
            <w:pPr>
              <w:pStyle w:val="ConsPlusNormal"/>
              <w:jc w:val="center"/>
            </w:pPr>
            <w:r>
              <w:t>23</w:t>
            </w:r>
            <w:r w:rsidR="00F12582">
              <w:t>.03.202</w:t>
            </w:r>
            <w:r>
              <w:t>1</w:t>
            </w:r>
          </w:p>
        </w:tc>
        <w:tc>
          <w:tcPr>
            <w:tcW w:w="5888" w:type="dxa"/>
            <w:vAlign w:val="center"/>
          </w:tcPr>
          <w:p w:rsidR="00637883" w:rsidRPr="00C44E4F" w:rsidRDefault="00637883">
            <w:pPr>
              <w:pStyle w:val="ConsPlusNormal"/>
              <w:jc w:val="both"/>
              <w:rPr>
                <w:sz w:val="16"/>
                <w:szCs w:val="16"/>
              </w:rPr>
            </w:pPr>
            <w:r w:rsidRPr="00C44E4F">
              <w:rPr>
                <w:sz w:val="16"/>
                <w:szCs w:val="16"/>
              </w:rPr>
              <w:t>Указывается календарная дата сдачи бухгалтерского баланса в налоговые органы в случае, если организация сдает бухгалтерский баланс в налоговые органы по виду регулируемой деятельности, в отношении которого размещаются данные.</w:t>
            </w:r>
          </w:p>
          <w:p w:rsidR="00637883" w:rsidRPr="00C44E4F" w:rsidRDefault="00637883">
            <w:pPr>
              <w:pStyle w:val="ConsPlusNormal"/>
              <w:jc w:val="both"/>
              <w:rPr>
                <w:sz w:val="16"/>
                <w:szCs w:val="16"/>
              </w:rPr>
            </w:pPr>
            <w:r w:rsidRPr="00C44E4F">
              <w:rPr>
                <w:sz w:val="16"/>
                <w:szCs w:val="16"/>
              </w:rPr>
              <w:t>Дата указывается в виде "ДД.ММ.ГГГГ".</w:t>
            </w:r>
          </w:p>
        </w:tc>
      </w:tr>
      <w:tr w:rsidR="00637883" w:rsidTr="00C44E4F">
        <w:trPr>
          <w:trHeight w:val="794"/>
        </w:trPr>
        <w:tc>
          <w:tcPr>
            <w:tcW w:w="94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59" w:type="dxa"/>
            <w:vAlign w:val="center"/>
          </w:tcPr>
          <w:p w:rsidR="00637883" w:rsidRDefault="00637883">
            <w:pPr>
              <w:pStyle w:val="ConsPlusNormal"/>
            </w:pPr>
            <w:r>
              <w:t>Выручка от регулируемой деятельности по виду деятельности</w:t>
            </w:r>
          </w:p>
        </w:tc>
        <w:tc>
          <w:tcPr>
            <w:tcW w:w="1597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831" w:type="dxa"/>
            <w:vAlign w:val="center"/>
          </w:tcPr>
          <w:p w:rsidR="00C44E4F" w:rsidRDefault="00C83D63" w:rsidP="00C44E4F">
            <w:pPr>
              <w:pStyle w:val="ConsPlusNormal"/>
              <w:jc w:val="center"/>
            </w:pPr>
            <w:r>
              <w:t>53,61</w:t>
            </w:r>
          </w:p>
        </w:tc>
        <w:tc>
          <w:tcPr>
            <w:tcW w:w="5888" w:type="dxa"/>
            <w:vAlign w:val="center"/>
          </w:tcPr>
          <w:p w:rsidR="00637883" w:rsidRPr="00C44E4F" w:rsidRDefault="00637883">
            <w:pPr>
              <w:pStyle w:val="ConsPlusNormal"/>
              <w:jc w:val="both"/>
              <w:rPr>
                <w:sz w:val="16"/>
                <w:szCs w:val="16"/>
              </w:rPr>
            </w:pPr>
            <w:r w:rsidRPr="00C44E4F">
              <w:rPr>
                <w:sz w:val="16"/>
                <w:szCs w:val="16"/>
              </w:rPr>
              <w:t>Указывается выручка от регулируемой деятельности по виду деятельности в сфере водоотведения.</w:t>
            </w:r>
          </w:p>
        </w:tc>
      </w:tr>
      <w:tr w:rsidR="00637883" w:rsidTr="00C44E4F">
        <w:trPr>
          <w:trHeight w:val="1334"/>
        </w:trPr>
        <w:tc>
          <w:tcPr>
            <w:tcW w:w="94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59" w:type="dxa"/>
            <w:vAlign w:val="center"/>
          </w:tcPr>
          <w:p w:rsidR="00637883" w:rsidRDefault="00637883">
            <w:pPr>
              <w:pStyle w:val="ConsPlusNormal"/>
            </w:pPr>
            <w: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597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831" w:type="dxa"/>
            <w:vAlign w:val="center"/>
          </w:tcPr>
          <w:p w:rsidR="00637883" w:rsidRDefault="00C83D63" w:rsidP="00C44E4F">
            <w:pPr>
              <w:pStyle w:val="ConsPlusNormal"/>
              <w:jc w:val="center"/>
            </w:pPr>
            <w:r>
              <w:t>51,04</w:t>
            </w:r>
          </w:p>
        </w:tc>
        <w:tc>
          <w:tcPr>
            <w:tcW w:w="5888" w:type="dxa"/>
            <w:vAlign w:val="center"/>
          </w:tcPr>
          <w:p w:rsidR="00637883" w:rsidRPr="00C44E4F" w:rsidRDefault="00637883">
            <w:pPr>
              <w:pStyle w:val="ConsPlusNormal"/>
              <w:jc w:val="both"/>
              <w:rPr>
                <w:sz w:val="16"/>
                <w:szCs w:val="16"/>
              </w:rPr>
            </w:pPr>
            <w:r w:rsidRPr="00C44E4F">
              <w:rPr>
                <w:sz w:val="16"/>
                <w:szCs w:val="16"/>
              </w:rPr>
              <w:t>Указывается суммарная себестоимость производимых товаров.</w:t>
            </w:r>
          </w:p>
        </w:tc>
      </w:tr>
      <w:tr w:rsidR="00637883" w:rsidTr="00C44E4F">
        <w:trPr>
          <w:trHeight w:val="1334"/>
        </w:trPr>
        <w:tc>
          <w:tcPr>
            <w:tcW w:w="94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559" w:type="dxa"/>
            <w:vAlign w:val="center"/>
          </w:tcPr>
          <w:p w:rsidR="00637883" w:rsidRDefault="00637883">
            <w:pPr>
              <w:pStyle w:val="ConsPlusNormal"/>
            </w:pPr>
            <w:r>
              <w:t>- 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1597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831" w:type="dxa"/>
            <w:vAlign w:val="center"/>
          </w:tcPr>
          <w:p w:rsidR="00637883" w:rsidRDefault="00C44E4F" w:rsidP="00C44E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88" w:type="dxa"/>
            <w:vAlign w:val="center"/>
          </w:tcPr>
          <w:p w:rsidR="00637883" w:rsidRPr="00C44E4F" w:rsidRDefault="0063788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7883" w:rsidTr="00C44E4F">
        <w:trPr>
          <w:trHeight w:val="1334"/>
        </w:trPr>
        <w:tc>
          <w:tcPr>
            <w:tcW w:w="94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559" w:type="dxa"/>
            <w:vAlign w:val="center"/>
          </w:tcPr>
          <w:p w:rsidR="00637883" w:rsidRDefault="00637883">
            <w:pPr>
              <w:pStyle w:val="ConsPlusNormal"/>
            </w:pPr>
            <w:r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597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тыс. руб</w:t>
            </w:r>
            <w:r w:rsidR="00C44E4F">
              <w:t>.</w:t>
            </w:r>
          </w:p>
        </w:tc>
        <w:tc>
          <w:tcPr>
            <w:tcW w:w="2831" w:type="dxa"/>
            <w:vAlign w:val="center"/>
          </w:tcPr>
          <w:p w:rsidR="00637883" w:rsidRDefault="00C83D63" w:rsidP="00C44E4F">
            <w:pPr>
              <w:pStyle w:val="ConsPlusNormal"/>
              <w:jc w:val="center"/>
            </w:pPr>
            <w:r>
              <w:t>39,06</w:t>
            </w:r>
          </w:p>
        </w:tc>
        <w:tc>
          <w:tcPr>
            <w:tcW w:w="5888" w:type="dxa"/>
            <w:vAlign w:val="center"/>
          </w:tcPr>
          <w:p w:rsidR="00637883" w:rsidRPr="00C44E4F" w:rsidRDefault="0063788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7883" w:rsidTr="00C44E4F">
        <w:trPr>
          <w:trHeight w:val="254"/>
        </w:trPr>
        <w:tc>
          <w:tcPr>
            <w:tcW w:w="94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3559" w:type="dxa"/>
            <w:vAlign w:val="center"/>
          </w:tcPr>
          <w:p w:rsidR="00637883" w:rsidRDefault="00637883">
            <w:pPr>
              <w:pStyle w:val="ConsPlusNormal"/>
            </w:pPr>
            <w:r>
              <w:t xml:space="preserve">средневзвешенная стоимость 1 </w:t>
            </w:r>
            <w:proofErr w:type="spellStart"/>
            <w:r>
              <w:lastRenderedPageBreak/>
              <w:t>кВт·ч</w:t>
            </w:r>
            <w:proofErr w:type="spellEnd"/>
            <w:r>
              <w:t xml:space="preserve"> (с учетом мощности)</w:t>
            </w:r>
          </w:p>
        </w:tc>
        <w:tc>
          <w:tcPr>
            <w:tcW w:w="1597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831" w:type="dxa"/>
            <w:vAlign w:val="center"/>
          </w:tcPr>
          <w:p w:rsidR="00637883" w:rsidRDefault="00C83D63" w:rsidP="00C44E4F">
            <w:pPr>
              <w:pStyle w:val="ConsPlusNormal"/>
              <w:jc w:val="center"/>
            </w:pPr>
            <w:r>
              <w:t>4,07</w:t>
            </w:r>
          </w:p>
        </w:tc>
        <w:tc>
          <w:tcPr>
            <w:tcW w:w="5888" w:type="dxa"/>
            <w:vAlign w:val="center"/>
          </w:tcPr>
          <w:p w:rsidR="00637883" w:rsidRPr="00C44E4F" w:rsidRDefault="0063788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7883" w:rsidTr="00C44E4F">
        <w:trPr>
          <w:trHeight w:val="524"/>
        </w:trPr>
        <w:tc>
          <w:tcPr>
            <w:tcW w:w="94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3559" w:type="dxa"/>
            <w:vAlign w:val="center"/>
          </w:tcPr>
          <w:p w:rsidR="00637883" w:rsidRDefault="00637883">
            <w:pPr>
              <w:pStyle w:val="ConsPlusNormal"/>
            </w:pPr>
            <w:r>
              <w:t>Объем приобретаемой электрической энергии</w:t>
            </w:r>
          </w:p>
        </w:tc>
        <w:tc>
          <w:tcPr>
            <w:tcW w:w="1597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кВт·ч</w:t>
            </w:r>
            <w:proofErr w:type="spellEnd"/>
            <w:r w:rsidR="00C44E4F">
              <w:t>.</w:t>
            </w:r>
          </w:p>
        </w:tc>
        <w:tc>
          <w:tcPr>
            <w:tcW w:w="2831" w:type="dxa"/>
            <w:vAlign w:val="center"/>
          </w:tcPr>
          <w:p w:rsidR="00637883" w:rsidRDefault="00C83D63" w:rsidP="00C44E4F">
            <w:pPr>
              <w:pStyle w:val="ConsPlusNormal"/>
              <w:jc w:val="center"/>
            </w:pPr>
            <w:r>
              <w:t>9,59</w:t>
            </w:r>
          </w:p>
        </w:tc>
        <w:tc>
          <w:tcPr>
            <w:tcW w:w="5888" w:type="dxa"/>
            <w:vAlign w:val="center"/>
          </w:tcPr>
          <w:p w:rsidR="00637883" w:rsidRPr="00C44E4F" w:rsidRDefault="0063788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7883" w:rsidTr="00C44E4F">
        <w:trPr>
          <w:trHeight w:val="794"/>
        </w:trPr>
        <w:tc>
          <w:tcPr>
            <w:tcW w:w="94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559" w:type="dxa"/>
            <w:vAlign w:val="center"/>
          </w:tcPr>
          <w:p w:rsidR="00637883" w:rsidRDefault="00637883">
            <w:pPr>
              <w:pStyle w:val="ConsPlusNormal"/>
            </w:pPr>
            <w:r>
              <w:t>- расходы на хим. реагенты, используемые в технологическом процессе</w:t>
            </w:r>
          </w:p>
        </w:tc>
        <w:tc>
          <w:tcPr>
            <w:tcW w:w="1597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831" w:type="dxa"/>
            <w:vAlign w:val="center"/>
          </w:tcPr>
          <w:p w:rsidR="00637883" w:rsidRDefault="007C0FB2" w:rsidP="00C4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88" w:type="dxa"/>
            <w:vAlign w:val="center"/>
          </w:tcPr>
          <w:p w:rsidR="00637883" w:rsidRPr="00C44E4F" w:rsidRDefault="0063788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7883" w:rsidTr="00C44E4F">
        <w:trPr>
          <w:trHeight w:val="1064"/>
        </w:trPr>
        <w:tc>
          <w:tcPr>
            <w:tcW w:w="94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559" w:type="dxa"/>
            <w:vAlign w:val="center"/>
          </w:tcPr>
          <w:p w:rsidR="00637883" w:rsidRDefault="00637883">
            <w:pPr>
              <w:pStyle w:val="ConsPlusNormal"/>
            </w:pPr>
            <w:r>
              <w:t>- расходы на оплату труда основного производственного персонала</w:t>
            </w:r>
          </w:p>
        </w:tc>
        <w:tc>
          <w:tcPr>
            <w:tcW w:w="1597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831" w:type="dxa"/>
            <w:vAlign w:val="center"/>
          </w:tcPr>
          <w:p w:rsidR="00637883" w:rsidRDefault="00F12582" w:rsidP="00C83D63">
            <w:pPr>
              <w:pStyle w:val="ConsPlusNormal"/>
              <w:jc w:val="center"/>
            </w:pPr>
            <w:r>
              <w:t>7,</w:t>
            </w:r>
            <w:r w:rsidR="00C83D63">
              <w:t>65</w:t>
            </w:r>
          </w:p>
        </w:tc>
        <w:tc>
          <w:tcPr>
            <w:tcW w:w="5888" w:type="dxa"/>
            <w:vAlign w:val="center"/>
          </w:tcPr>
          <w:p w:rsidR="00637883" w:rsidRPr="00C44E4F" w:rsidRDefault="0063788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7883" w:rsidTr="00C44E4F">
        <w:trPr>
          <w:trHeight w:val="1334"/>
        </w:trPr>
        <w:tc>
          <w:tcPr>
            <w:tcW w:w="94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559" w:type="dxa"/>
            <w:vAlign w:val="center"/>
          </w:tcPr>
          <w:p w:rsidR="00637883" w:rsidRDefault="00637883">
            <w:pPr>
              <w:pStyle w:val="ConsPlusNormal"/>
            </w:pPr>
            <w:r>
              <w:t>- отчисления на социальные нужды основного производственного персонала</w:t>
            </w:r>
          </w:p>
        </w:tc>
        <w:tc>
          <w:tcPr>
            <w:tcW w:w="1597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831" w:type="dxa"/>
            <w:vAlign w:val="center"/>
          </w:tcPr>
          <w:p w:rsidR="00637883" w:rsidRDefault="00C44E4F" w:rsidP="00C83D63">
            <w:pPr>
              <w:pStyle w:val="ConsPlusNormal"/>
              <w:jc w:val="center"/>
            </w:pPr>
            <w:r>
              <w:t>2,</w:t>
            </w:r>
            <w:r w:rsidR="00C83D63">
              <w:t>31</w:t>
            </w:r>
          </w:p>
        </w:tc>
        <w:tc>
          <w:tcPr>
            <w:tcW w:w="5888" w:type="dxa"/>
            <w:vAlign w:val="center"/>
          </w:tcPr>
          <w:p w:rsidR="00637883" w:rsidRPr="00C44E4F" w:rsidRDefault="0063788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7883" w:rsidTr="00C44E4F">
        <w:trPr>
          <w:trHeight w:val="794"/>
        </w:trPr>
        <w:tc>
          <w:tcPr>
            <w:tcW w:w="94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3559" w:type="dxa"/>
            <w:vAlign w:val="center"/>
          </w:tcPr>
          <w:p w:rsidR="00637883" w:rsidRDefault="00637883">
            <w:pPr>
              <w:pStyle w:val="ConsPlusNormal"/>
            </w:pPr>
            <w:r>
              <w:t>- расходы на оплату труда административно-управленческого персонала</w:t>
            </w:r>
          </w:p>
        </w:tc>
        <w:tc>
          <w:tcPr>
            <w:tcW w:w="1597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831" w:type="dxa"/>
            <w:vAlign w:val="center"/>
          </w:tcPr>
          <w:p w:rsidR="00637883" w:rsidRDefault="007C0FB2" w:rsidP="00C4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88" w:type="dxa"/>
            <w:vAlign w:val="center"/>
          </w:tcPr>
          <w:p w:rsidR="00637883" w:rsidRPr="00C44E4F" w:rsidRDefault="0063788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7883" w:rsidTr="00C44E4F">
        <w:trPr>
          <w:trHeight w:val="1064"/>
        </w:trPr>
        <w:tc>
          <w:tcPr>
            <w:tcW w:w="94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3559" w:type="dxa"/>
            <w:vAlign w:val="center"/>
          </w:tcPr>
          <w:p w:rsidR="00637883" w:rsidRDefault="00637883">
            <w:pPr>
              <w:pStyle w:val="ConsPlusNormal"/>
            </w:pPr>
            <w:r>
              <w:t>- отчисления на социальные нужды административно-управленческого персонала</w:t>
            </w:r>
          </w:p>
        </w:tc>
        <w:tc>
          <w:tcPr>
            <w:tcW w:w="1597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831" w:type="dxa"/>
            <w:vAlign w:val="center"/>
          </w:tcPr>
          <w:p w:rsidR="00637883" w:rsidRDefault="007C0FB2" w:rsidP="00C4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88" w:type="dxa"/>
            <w:vAlign w:val="center"/>
          </w:tcPr>
          <w:p w:rsidR="00637883" w:rsidRPr="00C44E4F" w:rsidRDefault="0063788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7883" w:rsidTr="00C44E4F">
        <w:trPr>
          <w:trHeight w:val="794"/>
        </w:trPr>
        <w:tc>
          <w:tcPr>
            <w:tcW w:w="94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3559" w:type="dxa"/>
            <w:vAlign w:val="center"/>
          </w:tcPr>
          <w:p w:rsidR="00637883" w:rsidRDefault="00637883">
            <w:pPr>
              <w:pStyle w:val="ConsPlusNormal"/>
            </w:pPr>
            <w:r>
              <w:t>- расходы на амортизацию основных производственных средств</w:t>
            </w:r>
          </w:p>
        </w:tc>
        <w:tc>
          <w:tcPr>
            <w:tcW w:w="1597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831" w:type="dxa"/>
            <w:vAlign w:val="center"/>
          </w:tcPr>
          <w:p w:rsidR="00637883" w:rsidRDefault="007C0FB2" w:rsidP="00C4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88" w:type="dxa"/>
            <w:vAlign w:val="center"/>
          </w:tcPr>
          <w:p w:rsidR="00637883" w:rsidRPr="00C44E4F" w:rsidRDefault="0063788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7883" w:rsidTr="00C44E4F">
        <w:trPr>
          <w:trHeight w:val="254"/>
        </w:trPr>
        <w:tc>
          <w:tcPr>
            <w:tcW w:w="94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3559" w:type="dxa"/>
            <w:vAlign w:val="center"/>
          </w:tcPr>
          <w:p w:rsidR="00637883" w:rsidRDefault="00637883">
            <w:pPr>
              <w:pStyle w:val="ConsPlusNormal"/>
            </w:pPr>
            <w:r>
              <w:t xml:space="preserve">- расходы на аренду имущества, используемого для осуществления </w:t>
            </w:r>
            <w:r>
              <w:lastRenderedPageBreak/>
              <w:t>регулируемого вида деятельности</w:t>
            </w:r>
          </w:p>
        </w:tc>
        <w:tc>
          <w:tcPr>
            <w:tcW w:w="1597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2831" w:type="dxa"/>
            <w:vAlign w:val="center"/>
          </w:tcPr>
          <w:p w:rsidR="00637883" w:rsidRDefault="007C0FB2" w:rsidP="00C4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88" w:type="dxa"/>
            <w:vAlign w:val="center"/>
          </w:tcPr>
          <w:p w:rsidR="00637883" w:rsidRPr="00C44E4F" w:rsidRDefault="0063788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7883" w:rsidTr="00C44E4F">
        <w:trPr>
          <w:trHeight w:val="524"/>
        </w:trPr>
        <w:tc>
          <w:tcPr>
            <w:tcW w:w="94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3559" w:type="dxa"/>
            <w:vAlign w:val="center"/>
          </w:tcPr>
          <w:p w:rsidR="00637883" w:rsidRDefault="00637883">
            <w:pPr>
              <w:pStyle w:val="ConsPlusNormal"/>
            </w:pPr>
            <w:r>
              <w:t>- общепроизводственные расходы, в том числе:</w:t>
            </w:r>
          </w:p>
        </w:tc>
        <w:tc>
          <w:tcPr>
            <w:tcW w:w="1597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831" w:type="dxa"/>
            <w:vAlign w:val="center"/>
          </w:tcPr>
          <w:p w:rsidR="00637883" w:rsidRDefault="007C0FB2" w:rsidP="00C4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88" w:type="dxa"/>
            <w:vAlign w:val="center"/>
          </w:tcPr>
          <w:p w:rsidR="00637883" w:rsidRPr="00C44E4F" w:rsidRDefault="00637883">
            <w:pPr>
              <w:pStyle w:val="ConsPlusNormal"/>
              <w:jc w:val="both"/>
              <w:rPr>
                <w:sz w:val="16"/>
                <w:szCs w:val="16"/>
              </w:rPr>
            </w:pPr>
            <w:r w:rsidRPr="00C44E4F">
              <w:rPr>
                <w:sz w:val="16"/>
                <w:szCs w:val="16"/>
              </w:rPr>
              <w:t>Указывается общая сумма общепроизводственных расходов.</w:t>
            </w:r>
          </w:p>
        </w:tc>
      </w:tr>
      <w:tr w:rsidR="00637883" w:rsidTr="00C44E4F">
        <w:trPr>
          <w:trHeight w:val="524"/>
        </w:trPr>
        <w:tc>
          <w:tcPr>
            <w:tcW w:w="94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3.10.1</w:t>
            </w:r>
          </w:p>
        </w:tc>
        <w:tc>
          <w:tcPr>
            <w:tcW w:w="3559" w:type="dxa"/>
            <w:vAlign w:val="center"/>
          </w:tcPr>
          <w:p w:rsidR="00637883" w:rsidRDefault="00637883">
            <w:pPr>
              <w:pStyle w:val="ConsPlusNormal"/>
            </w:pPr>
            <w:r>
              <w:t>- расходы на текущий ремонт</w:t>
            </w:r>
          </w:p>
        </w:tc>
        <w:tc>
          <w:tcPr>
            <w:tcW w:w="1597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831" w:type="dxa"/>
            <w:vAlign w:val="center"/>
          </w:tcPr>
          <w:p w:rsidR="00637883" w:rsidRDefault="007C0FB2" w:rsidP="00C4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88" w:type="dxa"/>
            <w:vAlign w:val="center"/>
          </w:tcPr>
          <w:p w:rsidR="00637883" w:rsidRPr="00C44E4F" w:rsidRDefault="00637883">
            <w:pPr>
              <w:pStyle w:val="ConsPlusNormal"/>
              <w:jc w:val="both"/>
              <w:rPr>
                <w:sz w:val="16"/>
                <w:szCs w:val="16"/>
              </w:rPr>
            </w:pPr>
            <w:r w:rsidRPr="00C44E4F">
              <w:rPr>
                <w:sz w:val="16"/>
                <w:szCs w:val="16"/>
              </w:rPr>
              <w:t>Указываются расходы на текущий ремонт, отнесенные к общепроизводственным расходам.</w:t>
            </w:r>
          </w:p>
        </w:tc>
      </w:tr>
      <w:tr w:rsidR="00637883" w:rsidTr="00C44E4F">
        <w:trPr>
          <w:trHeight w:val="524"/>
        </w:trPr>
        <w:tc>
          <w:tcPr>
            <w:tcW w:w="94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3.10.2</w:t>
            </w:r>
          </w:p>
        </w:tc>
        <w:tc>
          <w:tcPr>
            <w:tcW w:w="3559" w:type="dxa"/>
            <w:vAlign w:val="center"/>
          </w:tcPr>
          <w:p w:rsidR="00637883" w:rsidRDefault="00637883">
            <w:pPr>
              <w:pStyle w:val="ConsPlusNormal"/>
            </w:pPr>
            <w:r>
              <w:t>- расходы на капитальный ремонт</w:t>
            </w:r>
          </w:p>
        </w:tc>
        <w:tc>
          <w:tcPr>
            <w:tcW w:w="1597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831" w:type="dxa"/>
            <w:vAlign w:val="center"/>
          </w:tcPr>
          <w:p w:rsidR="00637883" w:rsidRDefault="007C0FB2" w:rsidP="00C4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88" w:type="dxa"/>
            <w:vAlign w:val="center"/>
          </w:tcPr>
          <w:p w:rsidR="00637883" w:rsidRPr="00C44E4F" w:rsidRDefault="00637883">
            <w:pPr>
              <w:pStyle w:val="ConsPlusNormal"/>
              <w:jc w:val="both"/>
              <w:rPr>
                <w:sz w:val="16"/>
                <w:szCs w:val="16"/>
              </w:rPr>
            </w:pPr>
            <w:r w:rsidRPr="00C44E4F">
              <w:rPr>
                <w:sz w:val="16"/>
                <w:szCs w:val="16"/>
              </w:rPr>
              <w:t>Указываются расходы на капитальный ремонт, отнесенные к общепроизводственным расходам.</w:t>
            </w:r>
          </w:p>
        </w:tc>
      </w:tr>
      <w:tr w:rsidR="00637883" w:rsidTr="00C44E4F">
        <w:trPr>
          <w:trHeight w:val="524"/>
        </w:trPr>
        <w:tc>
          <w:tcPr>
            <w:tcW w:w="94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3559" w:type="dxa"/>
            <w:vAlign w:val="center"/>
          </w:tcPr>
          <w:p w:rsidR="00637883" w:rsidRDefault="00637883">
            <w:pPr>
              <w:pStyle w:val="ConsPlusNormal"/>
            </w:pPr>
            <w:r>
              <w:t>- общехозяйственные расходы, в том числе:</w:t>
            </w:r>
          </w:p>
        </w:tc>
        <w:tc>
          <w:tcPr>
            <w:tcW w:w="1597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831" w:type="dxa"/>
            <w:vAlign w:val="center"/>
          </w:tcPr>
          <w:p w:rsidR="00637883" w:rsidRDefault="007C0FB2" w:rsidP="00C4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88" w:type="dxa"/>
            <w:vAlign w:val="center"/>
          </w:tcPr>
          <w:p w:rsidR="00637883" w:rsidRPr="00C44E4F" w:rsidRDefault="00637883">
            <w:pPr>
              <w:pStyle w:val="ConsPlusNormal"/>
              <w:jc w:val="both"/>
              <w:rPr>
                <w:sz w:val="16"/>
                <w:szCs w:val="16"/>
              </w:rPr>
            </w:pPr>
            <w:r w:rsidRPr="00C44E4F">
              <w:rPr>
                <w:sz w:val="16"/>
                <w:szCs w:val="16"/>
              </w:rPr>
              <w:t>Указывается общая сумма общехозяйственных расходов.</w:t>
            </w:r>
          </w:p>
        </w:tc>
      </w:tr>
      <w:tr w:rsidR="00637883" w:rsidTr="00C44E4F">
        <w:trPr>
          <w:trHeight w:val="524"/>
        </w:trPr>
        <w:tc>
          <w:tcPr>
            <w:tcW w:w="94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3.11.1</w:t>
            </w:r>
          </w:p>
        </w:tc>
        <w:tc>
          <w:tcPr>
            <w:tcW w:w="3559" w:type="dxa"/>
            <w:vAlign w:val="center"/>
          </w:tcPr>
          <w:p w:rsidR="00637883" w:rsidRDefault="00637883">
            <w:pPr>
              <w:pStyle w:val="ConsPlusNormal"/>
            </w:pPr>
            <w:r>
              <w:t>- расходы на текущий ремонт</w:t>
            </w:r>
          </w:p>
        </w:tc>
        <w:tc>
          <w:tcPr>
            <w:tcW w:w="1597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831" w:type="dxa"/>
            <w:vAlign w:val="center"/>
          </w:tcPr>
          <w:p w:rsidR="00637883" w:rsidRDefault="007C0FB2" w:rsidP="00C4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88" w:type="dxa"/>
            <w:vAlign w:val="center"/>
          </w:tcPr>
          <w:p w:rsidR="00637883" w:rsidRPr="00C44E4F" w:rsidRDefault="00637883">
            <w:pPr>
              <w:pStyle w:val="ConsPlusNormal"/>
              <w:jc w:val="both"/>
              <w:rPr>
                <w:sz w:val="16"/>
                <w:szCs w:val="16"/>
              </w:rPr>
            </w:pPr>
            <w:r w:rsidRPr="00C44E4F">
              <w:rPr>
                <w:sz w:val="16"/>
                <w:szCs w:val="16"/>
              </w:rPr>
              <w:t>Указываются расходы на текущий ремонт, отнесенные к общехозяйственным расходам.</w:t>
            </w:r>
          </w:p>
        </w:tc>
      </w:tr>
      <w:tr w:rsidR="00637883" w:rsidTr="00C44E4F">
        <w:trPr>
          <w:trHeight w:val="524"/>
        </w:trPr>
        <w:tc>
          <w:tcPr>
            <w:tcW w:w="94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3.11.2</w:t>
            </w:r>
          </w:p>
        </w:tc>
        <w:tc>
          <w:tcPr>
            <w:tcW w:w="3559" w:type="dxa"/>
            <w:vAlign w:val="center"/>
          </w:tcPr>
          <w:p w:rsidR="00637883" w:rsidRDefault="00637883">
            <w:pPr>
              <w:pStyle w:val="ConsPlusNormal"/>
            </w:pPr>
            <w:r>
              <w:t>- расходы на капитальный ремонт</w:t>
            </w:r>
          </w:p>
        </w:tc>
        <w:tc>
          <w:tcPr>
            <w:tcW w:w="1597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831" w:type="dxa"/>
            <w:vAlign w:val="center"/>
          </w:tcPr>
          <w:p w:rsidR="00637883" w:rsidRDefault="007C0FB2" w:rsidP="00C4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88" w:type="dxa"/>
            <w:vAlign w:val="center"/>
          </w:tcPr>
          <w:p w:rsidR="00637883" w:rsidRPr="00C44E4F" w:rsidRDefault="00637883">
            <w:pPr>
              <w:pStyle w:val="ConsPlusNormal"/>
              <w:jc w:val="both"/>
              <w:rPr>
                <w:sz w:val="16"/>
                <w:szCs w:val="16"/>
              </w:rPr>
            </w:pPr>
            <w:r w:rsidRPr="00C44E4F">
              <w:rPr>
                <w:sz w:val="16"/>
                <w:szCs w:val="16"/>
              </w:rPr>
              <w:t>Указываются расходы на капитальный ремонт, отнесенные к общехозяйственным расходам.</w:t>
            </w:r>
          </w:p>
        </w:tc>
      </w:tr>
      <w:tr w:rsidR="00637883" w:rsidTr="00C44E4F">
        <w:trPr>
          <w:trHeight w:val="794"/>
        </w:trPr>
        <w:tc>
          <w:tcPr>
            <w:tcW w:w="94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3559" w:type="dxa"/>
            <w:vAlign w:val="center"/>
          </w:tcPr>
          <w:p w:rsidR="00637883" w:rsidRDefault="00637883">
            <w:pPr>
              <w:pStyle w:val="ConsPlusNormal"/>
            </w:pPr>
            <w:r>
              <w:t>- расходы на капитальный и текущий ремонт основных производственных средств</w:t>
            </w:r>
          </w:p>
        </w:tc>
        <w:tc>
          <w:tcPr>
            <w:tcW w:w="1597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831" w:type="dxa"/>
            <w:vAlign w:val="center"/>
          </w:tcPr>
          <w:p w:rsidR="00637883" w:rsidRDefault="007C0FB2" w:rsidP="00C4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88" w:type="dxa"/>
            <w:vAlign w:val="center"/>
          </w:tcPr>
          <w:p w:rsidR="00637883" w:rsidRPr="00C44E4F" w:rsidRDefault="0063788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7883" w:rsidTr="00C44E4F">
        <w:trPr>
          <w:trHeight w:val="2143"/>
        </w:trPr>
        <w:tc>
          <w:tcPr>
            <w:tcW w:w="94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3559" w:type="dxa"/>
            <w:vAlign w:val="center"/>
          </w:tcPr>
          <w:p w:rsidR="00637883" w:rsidRDefault="00637883">
            <w:pPr>
              <w:pStyle w:val="ConsPlusNormal"/>
            </w:pPr>
            <w:r>
              <w:t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597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831" w:type="dxa"/>
            <w:vAlign w:val="center"/>
          </w:tcPr>
          <w:p w:rsidR="00637883" w:rsidRDefault="007C0FB2" w:rsidP="00C4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88" w:type="dxa"/>
            <w:vAlign w:val="center"/>
          </w:tcPr>
          <w:p w:rsidR="00637883" w:rsidRPr="00C44E4F" w:rsidRDefault="0063788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7883" w:rsidTr="00C44E4F">
        <w:trPr>
          <w:trHeight w:val="1064"/>
        </w:trPr>
        <w:tc>
          <w:tcPr>
            <w:tcW w:w="94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lastRenderedPageBreak/>
              <w:t>3.14</w:t>
            </w:r>
          </w:p>
        </w:tc>
        <w:tc>
          <w:tcPr>
            <w:tcW w:w="3559" w:type="dxa"/>
            <w:vAlign w:val="center"/>
          </w:tcPr>
          <w:p w:rsidR="00637883" w:rsidRDefault="00637883">
            <w:pPr>
              <w:pStyle w:val="ConsPlusNormal"/>
            </w:pPr>
            <w: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597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831" w:type="dxa"/>
            <w:vAlign w:val="center"/>
          </w:tcPr>
          <w:p w:rsidR="00637883" w:rsidRDefault="00C83D63" w:rsidP="00F12582">
            <w:pPr>
              <w:pStyle w:val="ConsPlusNormal"/>
              <w:jc w:val="center"/>
            </w:pPr>
            <w:r>
              <w:t>2,02</w:t>
            </w:r>
          </w:p>
        </w:tc>
        <w:tc>
          <w:tcPr>
            <w:tcW w:w="5888" w:type="dxa"/>
            <w:vAlign w:val="center"/>
          </w:tcPr>
          <w:p w:rsidR="00637883" w:rsidRPr="00C44E4F" w:rsidRDefault="00637883">
            <w:pPr>
              <w:pStyle w:val="ConsPlusNormal"/>
              <w:jc w:val="both"/>
              <w:rPr>
                <w:sz w:val="16"/>
                <w:szCs w:val="16"/>
              </w:rPr>
            </w:pPr>
            <w:r w:rsidRPr="00C44E4F">
              <w:rPr>
                <w:sz w:val="16"/>
                <w:szCs w:val="16"/>
              </w:rPr>
              <w:t>Указывается общая сумма прочих расходов,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</w:tc>
      </w:tr>
      <w:tr w:rsidR="00637883" w:rsidTr="00C44E4F">
        <w:trPr>
          <w:trHeight w:val="674"/>
        </w:trPr>
        <w:tc>
          <w:tcPr>
            <w:tcW w:w="944" w:type="dxa"/>
            <w:vMerge w:val="restart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3.14.1</w:t>
            </w:r>
          </w:p>
        </w:tc>
        <w:tc>
          <w:tcPr>
            <w:tcW w:w="3559" w:type="dxa"/>
            <w:vMerge w:val="restart"/>
            <w:vAlign w:val="center"/>
          </w:tcPr>
          <w:p w:rsidR="00637883" w:rsidRDefault="00637883" w:rsidP="00C83D63">
            <w:pPr>
              <w:pStyle w:val="ConsPlusNormal"/>
            </w:pPr>
            <w:r>
              <w:t>- прочие расходы</w:t>
            </w:r>
            <w:r w:rsidR="00C44E4F">
              <w:t xml:space="preserve"> (</w:t>
            </w:r>
            <w:r w:rsidR="00C83D63">
              <w:t>горюче-смазочные материалы</w:t>
            </w:r>
            <w:r w:rsidR="00C44E4F">
              <w:t>)</w:t>
            </w:r>
          </w:p>
        </w:tc>
        <w:tc>
          <w:tcPr>
            <w:tcW w:w="1597" w:type="dxa"/>
            <w:vMerge w:val="restart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831" w:type="dxa"/>
            <w:vMerge w:val="restart"/>
            <w:vAlign w:val="center"/>
          </w:tcPr>
          <w:p w:rsidR="00637883" w:rsidRDefault="00C83D63" w:rsidP="00F12582">
            <w:pPr>
              <w:pStyle w:val="ConsPlusNormal"/>
              <w:jc w:val="center"/>
            </w:pPr>
            <w:r>
              <w:t>2,02</w:t>
            </w:r>
          </w:p>
        </w:tc>
        <w:tc>
          <w:tcPr>
            <w:tcW w:w="5888" w:type="dxa"/>
            <w:tcBorders>
              <w:bottom w:val="nil"/>
            </w:tcBorders>
            <w:vAlign w:val="center"/>
          </w:tcPr>
          <w:p w:rsidR="00637883" w:rsidRPr="00C44E4F" w:rsidRDefault="00637883">
            <w:pPr>
              <w:pStyle w:val="ConsPlusNormal"/>
              <w:jc w:val="both"/>
              <w:rPr>
                <w:sz w:val="16"/>
                <w:szCs w:val="16"/>
              </w:rPr>
            </w:pPr>
            <w:r w:rsidRPr="00C44E4F">
              <w:rPr>
                <w:sz w:val="16"/>
                <w:szCs w:val="16"/>
              </w:rPr>
              <w:t>Указываются прочие расходы,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</w:tc>
      </w:tr>
      <w:tr w:rsidR="00637883" w:rsidTr="00C44E4F">
        <w:trPr>
          <w:trHeight w:val="674"/>
        </w:trPr>
        <w:tc>
          <w:tcPr>
            <w:tcW w:w="944" w:type="dxa"/>
            <w:vMerge/>
          </w:tcPr>
          <w:p w:rsidR="00637883" w:rsidRDefault="00637883"/>
        </w:tc>
        <w:tc>
          <w:tcPr>
            <w:tcW w:w="3559" w:type="dxa"/>
            <w:vMerge/>
          </w:tcPr>
          <w:p w:rsidR="00637883" w:rsidRDefault="00637883"/>
        </w:tc>
        <w:tc>
          <w:tcPr>
            <w:tcW w:w="1597" w:type="dxa"/>
            <w:vMerge/>
          </w:tcPr>
          <w:p w:rsidR="00637883" w:rsidRDefault="00637883"/>
        </w:tc>
        <w:tc>
          <w:tcPr>
            <w:tcW w:w="2831" w:type="dxa"/>
            <w:vMerge/>
            <w:vAlign w:val="center"/>
          </w:tcPr>
          <w:p w:rsidR="00637883" w:rsidRDefault="00637883" w:rsidP="00C44E4F">
            <w:pPr>
              <w:jc w:val="center"/>
            </w:pPr>
          </w:p>
        </w:tc>
        <w:tc>
          <w:tcPr>
            <w:tcW w:w="5888" w:type="dxa"/>
            <w:tcBorders>
              <w:top w:val="nil"/>
            </w:tcBorders>
          </w:tcPr>
          <w:p w:rsidR="00637883" w:rsidRPr="00C44E4F" w:rsidRDefault="00637883">
            <w:pPr>
              <w:pStyle w:val="ConsPlusNormal"/>
              <w:jc w:val="both"/>
              <w:rPr>
                <w:sz w:val="16"/>
                <w:szCs w:val="16"/>
              </w:rPr>
            </w:pPr>
            <w:r w:rsidRPr="00C44E4F">
              <w:rPr>
                <w:sz w:val="16"/>
                <w:szCs w:val="16"/>
              </w:rPr>
              <w:t>В случае наличия нескольких видов прочих расходов информация указывается в отдельных строках.</w:t>
            </w:r>
          </w:p>
        </w:tc>
      </w:tr>
      <w:tr w:rsidR="00637883" w:rsidTr="00C44E4F">
        <w:trPr>
          <w:trHeight w:val="1049"/>
        </w:trPr>
        <w:tc>
          <w:tcPr>
            <w:tcW w:w="94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59" w:type="dxa"/>
            <w:vAlign w:val="center"/>
          </w:tcPr>
          <w:p w:rsidR="00637883" w:rsidRDefault="00637883">
            <w:pPr>
              <w:pStyle w:val="ConsPlusNormal"/>
            </w:pPr>
            <w:r>
              <w:t>Чистая прибыль, полученная от регулируемого вида деятельности, в том числе:</w:t>
            </w:r>
          </w:p>
        </w:tc>
        <w:tc>
          <w:tcPr>
            <w:tcW w:w="1597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831" w:type="dxa"/>
            <w:vAlign w:val="center"/>
          </w:tcPr>
          <w:p w:rsidR="00637883" w:rsidRDefault="00302C47" w:rsidP="00C4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88" w:type="dxa"/>
            <w:vAlign w:val="center"/>
          </w:tcPr>
          <w:p w:rsidR="00637883" w:rsidRPr="00C44E4F" w:rsidRDefault="00637883">
            <w:pPr>
              <w:pStyle w:val="ConsPlusNormal"/>
              <w:jc w:val="both"/>
              <w:rPr>
                <w:sz w:val="16"/>
                <w:szCs w:val="16"/>
              </w:rPr>
            </w:pPr>
            <w:r w:rsidRPr="00C44E4F">
              <w:rPr>
                <w:sz w:val="16"/>
                <w:szCs w:val="16"/>
              </w:rPr>
              <w:t>Указывается общая сумма чистой прибыли, полученной от регулируемого вида деятельности.</w:t>
            </w:r>
          </w:p>
        </w:tc>
      </w:tr>
      <w:tr w:rsidR="00637883" w:rsidTr="00C44E4F">
        <w:trPr>
          <w:trHeight w:val="2143"/>
        </w:trPr>
        <w:tc>
          <w:tcPr>
            <w:tcW w:w="94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559" w:type="dxa"/>
            <w:vAlign w:val="center"/>
          </w:tcPr>
          <w:p w:rsidR="00637883" w:rsidRDefault="00637883">
            <w:pPr>
              <w:pStyle w:val="ConsPlusNormal"/>
            </w:pPr>
            <w: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597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831" w:type="dxa"/>
            <w:vAlign w:val="center"/>
          </w:tcPr>
          <w:p w:rsidR="00637883" w:rsidRDefault="007C0FB2" w:rsidP="00C44E4F">
            <w:pPr>
              <w:pStyle w:val="ConsPlusNormal"/>
              <w:jc w:val="center"/>
            </w:pPr>
            <w:r>
              <w:t>-</w:t>
            </w:r>
            <w:bookmarkStart w:id="1" w:name="_GoBack"/>
            <w:bookmarkEnd w:id="1"/>
          </w:p>
        </w:tc>
        <w:tc>
          <w:tcPr>
            <w:tcW w:w="5888" w:type="dxa"/>
            <w:vAlign w:val="center"/>
          </w:tcPr>
          <w:p w:rsidR="00637883" w:rsidRPr="00C44E4F" w:rsidRDefault="0063788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7883" w:rsidTr="00C44E4F">
        <w:trPr>
          <w:trHeight w:val="794"/>
        </w:trPr>
        <w:tc>
          <w:tcPr>
            <w:tcW w:w="94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59" w:type="dxa"/>
            <w:vAlign w:val="center"/>
          </w:tcPr>
          <w:p w:rsidR="00637883" w:rsidRDefault="00637883">
            <w:pPr>
              <w:pStyle w:val="ConsPlusNormal"/>
            </w:pPr>
            <w:r>
              <w:t>Изменение стоимости основных фондов, в том числе:</w:t>
            </w:r>
          </w:p>
        </w:tc>
        <w:tc>
          <w:tcPr>
            <w:tcW w:w="1597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831" w:type="dxa"/>
            <w:vAlign w:val="center"/>
          </w:tcPr>
          <w:p w:rsidR="00637883" w:rsidRDefault="007C0FB2" w:rsidP="00C4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88" w:type="dxa"/>
            <w:vAlign w:val="center"/>
          </w:tcPr>
          <w:p w:rsidR="00637883" w:rsidRPr="00C44E4F" w:rsidRDefault="00637883">
            <w:pPr>
              <w:pStyle w:val="ConsPlusNormal"/>
              <w:jc w:val="both"/>
              <w:rPr>
                <w:sz w:val="16"/>
                <w:szCs w:val="16"/>
              </w:rPr>
            </w:pPr>
            <w:r w:rsidRPr="00C44E4F">
              <w:rPr>
                <w:sz w:val="16"/>
                <w:szCs w:val="16"/>
              </w:rPr>
              <w:t>Указывается общее изменение стоимости основных фондов.</w:t>
            </w:r>
          </w:p>
        </w:tc>
      </w:tr>
      <w:tr w:rsidR="00637883" w:rsidTr="00C44E4F">
        <w:trPr>
          <w:trHeight w:val="1064"/>
        </w:trPr>
        <w:tc>
          <w:tcPr>
            <w:tcW w:w="94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559" w:type="dxa"/>
            <w:vAlign w:val="center"/>
          </w:tcPr>
          <w:p w:rsidR="00637883" w:rsidRDefault="00637883">
            <w:pPr>
              <w:pStyle w:val="ConsPlusNormal"/>
            </w:pPr>
            <w: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597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831" w:type="dxa"/>
            <w:vAlign w:val="center"/>
          </w:tcPr>
          <w:p w:rsidR="00637883" w:rsidRDefault="007C0FB2" w:rsidP="00C4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88" w:type="dxa"/>
            <w:vAlign w:val="center"/>
          </w:tcPr>
          <w:p w:rsidR="00637883" w:rsidRPr="00C44E4F" w:rsidRDefault="00637883">
            <w:pPr>
              <w:pStyle w:val="ConsPlusNormal"/>
              <w:jc w:val="both"/>
              <w:rPr>
                <w:sz w:val="16"/>
                <w:szCs w:val="16"/>
              </w:rPr>
            </w:pPr>
            <w:r w:rsidRPr="00C44E4F">
              <w:rPr>
                <w:sz w:val="16"/>
                <w:szCs w:val="16"/>
              </w:rPr>
              <w:t>Указываются общее изменение стоимости основных фондов за счет их ввода в эксплуатацию и вывода из эксплуатации.</w:t>
            </w:r>
          </w:p>
        </w:tc>
      </w:tr>
      <w:tr w:rsidR="00637883" w:rsidTr="00C44E4F">
        <w:trPr>
          <w:trHeight w:val="389"/>
        </w:trPr>
        <w:tc>
          <w:tcPr>
            <w:tcW w:w="94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lastRenderedPageBreak/>
              <w:t>5.1.1</w:t>
            </w:r>
          </w:p>
        </w:tc>
        <w:tc>
          <w:tcPr>
            <w:tcW w:w="3559" w:type="dxa"/>
            <w:vAlign w:val="center"/>
          </w:tcPr>
          <w:p w:rsidR="00637883" w:rsidRDefault="00637883">
            <w:pPr>
              <w:pStyle w:val="ConsPlusNormal"/>
            </w:pPr>
            <w:r>
              <w:t>- изменение стоимости основных фондов за счет их ввода в эксплуатацию</w:t>
            </w:r>
          </w:p>
        </w:tc>
        <w:tc>
          <w:tcPr>
            <w:tcW w:w="1597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831" w:type="dxa"/>
            <w:vAlign w:val="center"/>
          </w:tcPr>
          <w:p w:rsidR="00637883" w:rsidRDefault="007C0FB2" w:rsidP="00C4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88" w:type="dxa"/>
            <w:vAlign w:val="center"/>
          </w:tcPr>
          <w:p w:rsidR="00637883" w:rsidRPr="00C44E4F" w:rsidRDefault="00637883">
            <w:pPr>
              <w:pStyle w:val="ConsPlusNormal"/>
              <w:jc w:val="both"/>
              <w:rPr>
                <w:sz w:val="16"/>
                <w:szCs w:val="16"/>
              </w:rPr>
            </w:pPr>
            <w:r w:rsidRPr="00C44E4F">
              <w:rPr>
                <w:sz w:val="16"/>
                <w:szCs w:val="16"/>
              </w:rPr>
              <w:t>Указываются изменение стоимости основных фондов за счет их ввода в эксплуатацию.</w:t>
            </w:r>
          </w:p>
        </w:tc>
      </w:tr>
      <w:tr w:rsidR="00637883" w:rsidTr="00C44E4F">
        <w:trPr>
          <w:trHeight w:val="794"/>
        </w:trPr>
        <w:tc>
          <w:tcPr>
            <w:tcW w:w="94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3559" w:type="dxa"/>
            <w:vAlign w:val="center"/>
          </w:tcPr>
          <w:p w:rsidR="00637883" w:rsidRDefault="00637883">
            <w:pPr>
              <w:pStyle w:val="ConsPlusNormal"/>
            </w:pPr>
            <w:r>
              <w:t>- изменение стоимости основных фондов за счет их вывода в эксплуатацию</w:t>
            </w:r>
          </w:p>
        </w:tc>
        <w:tc>
          <w:tcPr>
            <w:tcW w:w="1597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831" w:type="dxa"/>
            <w:vAlign w:val="center"/>
          </w:tcPr>
          <w:p w:rsidR="00637883" w:rsidRDefault="007C0FB2" w:rsidP="00C4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88" w:type="dxa"/>
            <w:vAlign w:val="center"/>
          </w:tcPr>
          <w:p w:rsidR="00637883" w:rsidRPr="00C44E4F" w:rsidRDefault="00637883">
            <w:pPr>
              <w:pStyle w:val="ConsPlusNormal"/>
              <w:jc w:val="both"/>
              <w:rPr>
                <w:sz w:val="16"/>
                <w:szCs w:val="16"/>
              </w:rPr>
            </w:pPr>
            <w:r w:rsidRPr="00C44E4F">
              <w:rPr>
                <w:sz w:val="16"/>
                <w:szCs w:val="16"/>
              </w:rPr>
              <w:t>Указываются общее изменение стоимости основных фондов за счет их вывода из эксплуатации.</w:t>
            </w:r>
          </w:p>
        </w:tc>
      </w:tr>
      <w:tr w:rsidR="00637883" w:rsidTr="00C44E4F">
        <w:trPr>
          <w:trHeight w:val="794"/>
        </w:trPr>
        <w:tc>
          <w:tcPr>
            <w:tcW w:w="94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559" w:type="dxa"/>
            <w:vAlign w:val="center"/>
          </w:tcPr>
          <w:p w:rsidR="00637883" w:rsidRDefault="00637883">
            <w:pPr>
              <w:pStyle w:val="ConsPlusNormal"/>
            </w:pPr>
            <w:r>
              <w:t>- изменение стоимости основных фондов за счет их переоценки</w:t>
            </w:r>
          </w:p>
        </w:tc>
        <w:tc>
          <w:tcPr>
            <w:tcW w:w="1597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831" w:type="dxa"/>
            <w:vAlign w:val="center"/>
          </w:tcPr>
          <w:p w:rsidR="00637883" w:rsidRDefault="007C0FB2" w:rsidP="00C4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88" w:type="dxa"/>
            <w:vAlign w:val="center"/>
          </w:tcPr>
          <w:p w:rsidR="00637883" w:rsidRPr="00C44E4F" w:rsidRDefault="0063788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7883" w:rsidTr="00C44E4F">
        <w:trPr>
          <w:trHeight w:val="1064"/>
        </w:trPr>
        <w:tc>
          <w:tcPr>
            <w:tcW w:w="94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59" w:type="dxa"/>
            <w:vAlign w:val="center"/>
          </w:tcPr>
          <w:p w:rsidR="00637883" w:rsidRDefault="00637883">
            <w:pPr>
              <w:pStyle w:val="ConsPlusNormal"/>
            </w:pPr>
            <w: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597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831" w:type="dxa"/>
            <w:vAlign w:val="center"/>
          </w:tcPr>
          <w:p w:rsidR="00637883" w:rsidRDefault="00302C47" w:rsidP="00F12582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5888" w:type="dxa"/>
            <w:vAlign w:val="center"/>
          </w:tcPr>
          <w:p w:rsidR="00637883" w:rsidRPr="00C44E4F" w:rsidRDefault="0063788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7883" w:rsidTr="00C44E4F">
        <w:trPr>
          <w:trHeight w:val="479"/>
        </w:trPr>
        <w:tc>
          <w:tcPr>
            <w:tcW w:w="944" w:type="dxa"/>
            <w:vMerge w:val="restart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59" w:type="dxa"/>
            <w:vMerge w:val="restart"/>
            <w:vAlign w:val="center"/>
          </w:tcPr>
          <w:p w:rsidR="00637883" w:rsidRDefault="00637883">
            <w:pPr>
              <w:pStyle w:val="ConsPlusNormal"/>
            </w:pPr>
            <w: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597" w:type="dxa"/>
            <w:vMerge w:val="restart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1" w:type="dxa"/>
            <w:vMerge w:val="restart"/>
            <w:vAlign w:val="center"/>
          </w:tcPr>
          <w:p w:rsidR="00637883" w:rsidRPr="00F12582" w:rsidRDefault="00C83D63" w:rsidP="00F12582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</w:pPr>
            <w:r w:rsidRPr="00C83D63"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t>https://portal.eias.ru/Portal/DownloadPage.aspx?type=12&amp;guid=758ded4f-3850-4c05-9ba2-344c28a25a5b</w:t>
            </w:r>
          </w:p>
        </w:tc>
        <w:tc>
          <w:tcPr>
            <w:tcW w:w="5888" w:type="dxa"/>
            <w:tcBorders>
              <w:bottom w:val="nil"/>
            </w:tcBorders>
            <w:vAlign w:val="center"/>
          </w:tcPr>
          <w:p w:rsidR="00637883" w:rsidRPr="00C44E4F" w:rsidRDefault="00637883">
            <w:pPr>
              <w:pStyle w:val="ConsPlusNormal"/>
              <w:jc w:val="both"/>
              <w:rPr>
                <w:sz w:val="16"/>
                <w:szCs w:val="16"/>
              </w:rPr>
            </w:pPr>
            <w:r w:rsidRPr="00C44E4F">
              <w:rPr>
                <w:sz w:val="16"/>
                <w:szCs w:val="16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637883" w:rsidTr="00C44E4F">
        <w:trPr>
          <w:trHeight w:val="584"/>
        </w:trPr>
        <w:tc>
          <w:tcPr>
            <w:tcW w:w="944" w:type="dxa"/>
            <w:vMerge/>
          </w:tcPr>
          <w:p w:rsidR="00637883" w:rsidRDefault="00637883"/>
        </w:tc>
        <w:tc>
          <w:tcPr>
            <w:tcW w:w="3559" w:type="dxa"/>
            <w:vMerge/>
          </w:tcPr>
          <w:p w:rsidR="00637883" w:rsidRDefault="00637883"/>
        </w:tc>
        <w:tc>
          <w:tcPr>
            <w:tcW w:w="1597" w:type="dxa"/>
            <w:vMerge/>
          </w:tcPr>
          <w:p w:rsidR="00637883" w:rsidRDefault="00637883"/>
        </w:tc>
        <w:tc>
          <w:tcPr>
            <w:tcW w:w="2831" w:type="dxa"/>
            <w:vMerge/>
            <w:vAlign w:val="center"/>
          </w:tcPr>
          <w:p w:rsidR="00637883" w:rsidRDefault="00637883" w:rsidP="00C44E4F">
            <w:pPr>
              <w:jc w:val="center"/>
            </w:pPr>
          </w:p>
        </w:tc>
        <w:tc>
          <w:tcPr>
            <w:tcW w:w="5888" w:type="dxa"/>
            <w:tcBorders>
              <w:top w:val="nil"/>
            </w:tcBorders>
          </w:tcPr>
          <w:p w:rsidR="00637883" w:rsidRPr="00C44E4F" w:rsidRDefault="00637883">
            <w:pPr>
              <w:pStyle w:val="ConsPlusNormal"/>
              <w:jc w:val="both"/>
              <w:rPr>
                <w:sz w:val="16"/>
                <w:szCs w:val="16"/>
              </w:rPr>
            </w:pPr>
            <w:r w:rsidRPr="00C44E4F">
              <w:rPr>
                <w:sz w:val="16"/>
                <w:szCs w:val="16"/>
              </w:rPr>
              <w:t>Раскрывается регулируемой организацией, выручка от регулируемых видов деятельности которой превышает 80 процентов совокупной выручки за отчетный год.</w:t>
            </w:r>
          </w:p>
        </w:tc>
      </w:tr>
      <w:tr w:rsidR="00637883" w:rsidTr="00C44E4F">
        <w:trPr>
          <w:trHeight w:val="794"/>
        </w:trPr>
        <w:tc>
          <w:tcPr>
            <w:tcW w:w="94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59" w:type="dxa"/>
            <w:vAlign w:val="center"/>
          </w:tcPr>
          <w:p w:rsidR="00637883" w:rsidRDefault="00637883">
            <w:pPr>
              <w:pStyle w:val="ConsPlusNormal"/>
            </w:pPr>
            <w:r>
              <w:t>Объем сточных вод, принятых от потребителей оказываемых услуг</w:t>
            </w:r>
          </w:p>
        </w:tc>
        <w:tc>
          <w:tcPr>
            <w:tcW w:w="1597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2831" w:type="dxa"/>
            <w:vAlign w:val="center"/>
          </w:tcPr>
          <w:p w:rsidR="00637883" w:rsidRDefault="007C0FB2" w:rsidP="00C4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88" w:type="dxa"/>
            <w:vAlign w:val="center"/>
          </w:tcPr>
          <w:p w:rsidR="00637883" w:rsidRPr="00C44E4F" w:rsidRDefault="0063788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7883" w:rsidTr="00C44E4F">
        <w:trPr>
          <w:trHeight w:val="1334"/>
        </w:trPr>
        <w:tc>
          <w:tcPr>
            <w:tcW w:w="94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59" w:type="dxa"/>
            <w:vAlign w:val="center"/>
          </w:tcPr>
          <w:p w:rsidR="00637883" w:rsidRDefault="00637883">
            <w:pPr>
              <w:pStyle w:val="ConsPlusNormal"/>
            </w:pPr>
            <w:r>
              <w:t>Объем сточных вод, принятых от других регулируемых организаций в сфере водоотведения и (или) очистки сточных вод</w:t>
            </w:r>
          </w:p>
        </w:tc>
        <w:tc>
          <w:tcPr>
            <w:tcW w:w="1597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2831" w:type="dxa"/>
            <w:vAlign w:val="center"/>
          </w:tcPr>
          <w:p w:rsidR="00637883" w:rsidRDefault="00C83D63" w:rsidP="00F12582">
            <w:pPr>
              <w:pStyle w:val="ConsPlusNormal"/>
              <w:jc w:val="center"/>
            </w:pPr>
            <w:r>
              <w:t>4,061</w:t>
            </w:r>
          </w:p>
        </w:tc>
        <w:tc>
          <w:tcPr>
            <w:tcW w:w="5888" w:type="dxa"/>
            <w:vAlign w:val="center"/>
          </w:tcPr>
          <w:p w:rsidR="00637883" w:rsidRPr="00C44E4F" w:rsidRDefault="0063788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7883" w:rsidTr="00C44E4F">
        <w:trPr>
          <w:trHeight w:val="794"/>
        </w:trPr>
        <w:tc>
          <w:tcPr>
            <w:tcW w:w="94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559" w:type="dxa"/>
            <w:vAlign w:val="center"/>
          </w:tcPr>
          <w:p w:rsidR="00637883" w:rsidRDefault="00637883">
            <w:pPr>
              <w:pStyle w:val="ConsPlusNormal"/>
            </w:pPr>
            <w:r>
              <w:t>Объем сточных вод, пропущенных через очистные сооружения</w:t>
            </w:r>
          </w:p>
        </w:tc>
        <w:tc>
          <w:tcPr>
            <w:tcW w:w="1597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2831" w:type="dxa"/>
            <w:vAlign w:val="center"/>
          </w:tcPr>
          <w:p w:rsidR="00637883" w:rsidRDefault="00F12582" w:rsidP="00C44E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88" w:type="dxa"/>
            <w:vAlign w:val="center"/>
          </w:tcPr>
          <w:p w:rsidR="00637883" w:rsidRPr="00C44E4F" w:rsidRDefault="0063788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7883" w:rsidTr="00C44E4F">
        <w:trPr>
          <w:trHeight w:val="1064"/>
        </w:trPr>
        <w:tc>
          <w:tcPr>
            <w:tcW w:w="944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559" w:type="dxa"/>
            <w:vAlign w:val="center"/>
          </w:tcPr>
          <w:p w:rsidR="00637883" w:rsidRDefault="00637883">
            <w:pPr>
              <w:pStyle w:val="ConsPlusNormal"/>
            </w:pPr>
            <w:r>
              <w:t>Среднесписочная численность основного производственного персонала</w:t>
            </w:r>
          </w:p>
        </w:tc>
        <w:tc>
          <w:tcPr>
            <w:tcW w:w="1597" w:type="dxa"/>
            <w:vAlign w:val="center"/>
          </w:tcPr>
          <w:p w:rsidR="00637883" w:rsidRDefault="0063788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831" w:type="dxa"/>
            <w:vAlign w:val="center"/>
          </w:tcPr>
          <w:p w:rsidR="00637883" w:rsidRDefault="005B4D0E" w:rsidP="00C44E4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888" w:type="dxa"/>
            <w:vAlign w:val="center"/>
          </w:tcPr>
          <w:p w:rsidR="00637883" w:rsidRPr="00C44E4F" w:rsidRDefault="00637883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637883" w:rsidRDefault="00637883">
      <w:pPr>
        <w:sectPr w:rsidR="0063788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A2C8D" w:rsidRPr="0090207A" w:rsidRDefault="000A2C8D" w:rsidP="000A2C8D">
      <w:pPr>
        <w:pStyle w:val="ConsPlusNormal"/>
        <w:jc w:val="both"/>
        <w:outlineLvl w:val="1"/>
        <w:rPr>
          <w:b/>
          <w:sz w:val="24"/>
          <w:szCs w:val="24"/>
        </w:rPr>
      </w:pPr>
      <w:r w:rsidRPr="0090207A">
        <w:rPr>
          <w:b/>
          <w:sz w:val="24"/>
          <w:szCs w:val="24"/>
        </w:rPr>
        <w:lastRenderedPageBreak/>
        <w:t>Форма 3.9 Информация об условиях, на которых осуществляется поставка регулируемых товаров и (или) оказание регулируемых услуг</w:t>
      </w:r>
    </w:p>
    <w:p w:rsidR="000A2C8D" w:rsidRPr="0090207A" w:rsidRDefault="000A2C8D" w:rsidP="000A2C8D">
      <w:pPr>
        <w:pStyle w:val="ConsPlusNormal"/>
        <w:ind w:firstLine="540"/>
        <w:jc w:val="both"/>
        <w:rPr>
          <w:b/>
          <w:sz w:val="24"/>
          <w:szCs w:val="24"/>
        </w:rPr>
      </w:pPr>
    </w:p>
    <w:tbl>
      <w:tblPr>
        <w:tblW w:w="15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4360"/>
        <w:gridCol w:w="6509"/>
        <w:gridCol w:w="3324"/>
      </w:tblGrid>
      <w:tr w:rsidR="000A2C8D" w:rsidTr="009075D7">
        <w:trPr>
          <w:trHeight w:val="151"/>
        </w:trPr>
        <w:tc>
          <w:tcPr>
            <w:tcW w:w="11766" w:type="dxa"/>
            <w:gridSpan w:val="3"/>
          </w:tcPr>
          <w:p w:rsidR="000A2C8D" w:rsidRDefault="000A2C8D" w:rsidP="009075D7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3324" w:type="dxa"/>
            <w:vMerge w:val="restart"/>
          </w:tcPr>
          <w:p w:rsidR="000A2C8D" w:rsidRDefault="000A2C8D" w:rsidP="009075D7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0A2C8D" w:rsidTr="009075D7">
        <w:trPr>
          <w:trHeight w:val="314"/>
        </w:trPr>
        <w:tc>
          <w:tcPr>
            <w:tcW w:w="897" w:type="dxa"/>
          </w:tcPr>
          <w:p w:rsidR="000A2C8D" w:rsidRDefault="000A2C8D" w:rsidP="009075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0" w:type="dxa"/>
          </w:tcPr>
          <w:p w:rsidR="000A2C8D" w:rsidRDefault="000A2C8D" w:rsidP="009075D7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6509" w:type="dxa"/>
          </w:tcPr>
          <w:p w:rsidR="000A2C8D" w:rsidRDefault="000A2C8D" w:rsidP="009075D7">
            <w:pPr>
              <w:pStyle w:val="ConsPlusNormal"/>
              <w:jc w:val="center"/>
            </w:pPr>
            <w:r>
              <w:t>Ссылка на документ</w:t>
            </w:r>
          </w:p>
        </w:tc>
        <w:tc>
          <w:tcPr>
            <w:tcW w:w="3324" w:type="dxa"/>
            <w:vMerge/>
          </w:tcPr>
          <w:p w:rsidR="000A2C8D" w:rsidRDefault="000A2C8D" w:rsidP="009075D7"/>
        </w:tc>
      </w:tr>
      <w:tr w:rsidR="000A2C8D" w:rsidTr="009075D7">
        <w:trPr>
          <w:trHeight w:val="1276"/>
        </w:trPr>
        <w:tc>
          <w:tcPr>
            <w:tcW w:w="897" w:type="dxa"/>
            <w:vAlign w:val="center"/>
          </w:tcPr>
          <w:p w:rsidR="000A2C8D" w:rsidRDefault="000A2C8D" w:rsidP="009075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0" w:type="dxa"/>
            <w:vAlign w:val="center"/>
          </w:tcPr>
          <w:p w:rsidR="000A2C8D" w:rsidRDefault="000A2C8D" w:rsidP="009075D7">
            <w:pPr>
              <w:pStyle w:val="ConsPlusNormal"/>
              <w:jc w:val="both"/>
            </w:pPr>
            <w: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водоотведения</w:t>
            </w:r>
          </w:p>
        </w:tc>
        <w:tc>
          <w:tcPr>
            <w:tcW w:w="6509" w:type="dxa"/>
            <w:vAlign w:val="center"/>
          </w:tcPr>
          <w:p w:rsidR="000A2C8D" w:rsidRDefault="000A2C8D" w:rsidP="009075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324" w:type="dxa"/>
            <w:vAlign w:val="center"/>
          </w:tcPr>
          <w:p w:rsidR="000A2C8D" w:rsidRPr="007C0FB2" w:rsidRDefault="000A2C8D" w:rsidP="009075D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A2C8D" w:rsidTr="009075D7">
        <w:trPr>
          <w:trHeight w:val="865"/>
        </w:trPr>
        <w:tc>
          <w:tcPr>
            <w:tcW w:w="897" w:type="dxa"/>
            <w:vAlign w:val="center"/>
          </w:tcPr>
          <w:p w:rsidR="000A2C8D" w:rsidRDefault="000A2C8D" w:rsidP="009075D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360" w:type="dxa"/>
            <w:vAlign w:val="center"/>
          </w:tcPr>
          <w:p w:rsidR="000A2C8D" w:rsidRDefault="000A2C8D" w:rsidP="009075D7">
            <w:pPr>
              <w:pStyle w:val="ConsPlusNormal"/>
              <w:ind w:left="283"/>
            </w:pPr>
            <w:r>
              <w:t>- форма публичного договора поставки регулируемых товаров, оказания регулируемых услуг</w:t>
            </w:r>
          </w:p>
        </w:tc>
        <w:tc>
          <w:tcPr>
            <w:tcW w:w="6509" w:type="dxa"/>
            <w:vAlign w:val="center"/>
          </w:tcPr>
          <w:p w:rsidR="000A2C8D" w:rsidRDefault="000A2C8D" w:rsidP="009075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324" w:type="dxa"/>
            <w:vAlign w:val="center"/>
          </w:tcPr>
          <w:p w:rsidR="000A2C8D" w:rsidRPr="007C0FB2" w:rsidRDefault="000A2C8D" w:rsidP="009075D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A2C8D" w:rsidTr="009075D7">
        <w:trPr>
          <w:trHeight w:val="376"/>
        </w:trPr>
        <w:tc>
          <w:tcPr>
            <w:tcW w:w="897" w:type="dxa"/>
            <w:vMerge w:val="restart"/>
            <w:vAlign w:val="center"/>
          </w:tcPr>
          <w:p w:rsidR="000A2C8D" w:rsidRDefault="000A2C8D" w:rsidP="009075D7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360" w:type="dxa"/>
            <w:vMerge w:val="restart"/>
            <w:vAlign w:val="center"/>
          </w:tcPr>
          <w:p w:rsidR="000A2C8D" w:rsidRDefault="000A2C8D" w:rsidP="009075D7">
            <w:pPr>
              <w:pStyle w:val="ConsPlusNormal"/>
              <w:ind w:left="283"/>
            </w:pPr>
            <w:r>
              <w:t>- описание формы публичного договора</w:t>
            </w:r>
          </w:p>
        </w:tc>
        <w:tc>
          <w:tcPr>
            <w:tcW w:w="6509" w:type="dxa"/>
            <w:vMerge w:val="restart"/>
            <w:vAlign w:val="center"/>
          </w:tcPr>
          <w:p w:rsidR="000A2C8D" w:rsidRDefault="000A2C8D" w:rsidP="000A2C8D">
            <w:r>
              <w:t xml:space="preserve">Договор № </w:t>
            </w:r>
            <w:r w:rsidRPr="002D4DCA">
              <w:t>0932-</w:t>
            </w:r>
            <w:r w:rsidRPr="00AD5154">
              <w:t>20</w:t>
            </w:r>
            <w:r w:rsidRPr="002D4DCA">
              <w:t>-</w:t>
            </w:r>
            <w:r>
              <w:t>14 от 25</w:t>
            </w:r>
            <w:r w:rsidRPr="00AD5154">
              <w:t>.</w:t>
            </w:r>
            <w:r>
              <w:t>12</w:t>
            </w:r>
            <w:r w:rsidRPr="00AD5154">
              <w:t xml:space="preserve">.2020 </w:t>
            </w:r>
            <w:r w:rsidRPr="004A0BB6">
              <w:t>https://portal.eias.ru/Portal/DownloadPage.aspx?type=12&amp;guid=508e1d05-5d61-42c4-bd6b-3e86ddb9416f</w:t>
            </w:r>
          </w:p>
        </w:tc>
        <w:tc>
          <w:tcPr>
            <w:tcW w:w="3324" w:type="dxa"/>
            <w:tcBorders>
              <w:bottom w:val="nil"/>
            </w:tcBorders>
            <w:vAlign w:val="center"/>
          </w:tcPr>
          <w:p w:rsidR="000A2C8D" w:rsidRPr="007C0FB2" w:rsidRDefault="000A2C8D" w:rsidP="009075D7">
            <w:pPr>
              <w:pStyle w:val="ConsPlusNormal"/>
              <w:rPr>
                <w:sz w:val="16"/>
                <w:szCs w:val="16"/>
              </w:rPr>
            </w:pPr>
            <w:r w:rsidRPr="007C0FB2">
              <w:rPr>
                <w:sz w:val="16"/>
                <w:szCs w:val="16"/>
              </w:rPr>
              <w:t>Указывается форма публичного договора, разработанная регулируемой организацией.</w:t>
            </w:r>
          </w:p>
        </w:tc>
      </w:tr>
      <w:tr w:rsidR="000A2C8D" w:rsidTr="009075D7">
        <w:tblPrEx>
          <w:tblBorders>
            <w:insideH w:val="nil"/>
          </w:tblBorders>
        </w:tblPrEx>
        <w:trPr>
          <w:trHeight w:val="439"/>
        </w:trPr>
        <w:tc>
          <w:tcPr>
            <w:tcW w:w="897" w:type="dxa"/>
            <w:vMerge/>
          </w:tcPr>
          <w:p w:rsidR="000A2C8D" w:rsidRDefault="000A2C8D" w:rsidP="009075D7"/>
        </w:tc>
        <w:tc>
          <w:tcPr>
            <w:tcW w:w="4360" w:type="dxa"/>
            <w:vMerge/>
          </w:tcPr>
          <w:p w:rsidR="000A2C8D" w:rsidRDefault="000A2C8D" w:rsidP="009075D7"/>
        </w:tc>
        <w:tc>
          <w:tcPr>
            <w:tcW w:w="6509" w:type="dxa"/>
            <w:vMerge/>
          </w:tcPr>
          <w:p w:rsidR="000A2C8D" w:rsidRDefault="000A2C8D" w:rsidP="009075D7"/>
        </w:tc>
        <w:tc>
          <w:tcPr>
            <w:tcW w:w="3324" w:type="dxa"/>
            <w:tcBorders>
              <w:top w:val="nil"/>
              <w:bottom w:val="nil"/>
            </w:tcBorders>
          </w:tcPr>
          <w:p w:rsidR="000A2C8D" w:rsidRPr="007C0FB2" w:rsidRDefault="000A2C8D" w:rsidP="009075D7">
            <w:pPr>
              <w:pStyle w:val="ConsPlusNormal"/>
              <w:rPr>
                <w:sz w:val="16"/>
                <w:szCs w:val="16"/>
              </w:rPr>
            </w:pPr>
            <w:r w:rsidRPr="007C0FB2">
              <w:rPr>
                <w:sz w:val="16"/>
                <w:szCs w:val="16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0A2C8D" w:rsidTr="009075D7">
        <w:trPr>
          <w:trHeight w:val="20"/>
        </w:trPr>
        <w:tc>
          <w:tcPr>
            <w:tcW w:w="897" w:type="dxa"/>
            <w:vMerge/>
          </w:tcPr>
          <w:p w:rsidR="000A2C8D" w:rsidRDefault="000A2C8D" w:rsidP="009075D7"/>
        </w:tc>
        <w:tc>
          <w:tcPr>
            <w:tcW w:w="4360" w:type="dxa"/>
            <w:vMerge/>
          </w:tcPr>
          <w:p w:rsidR="000A2C8D" w:rsidRDefault="000A2C8D" w:rsidP="009075D7"/>
        </w:tc>
        <w:tc>
          <w:tcPr>
            <w:tcW w:w="6509" w:type="dxa"/>
            <w:vMerge/>
          </w:tcPr>
          <w:p w:rsidR="000A2C8D" w:rsidRDefault="000A2C8D" w:rsidP="009075D7"/>
        </w:tc>
        <w:tc>
          <w:tcPr>
            <w:tcW w:w="3324" w:type="dxa"/>
            <w:tcBorders>
              <w:top w:val="nil"/>
            </w:tcBorders>
          </w:tcPr>
          <w:p w:rsidR="000A2C8D" w:rsidRPr="007C0FB2" w:rsidRDefault="000A2C8D" w:rsidP="009075D7">
            <w:pPr>
              <w:pStyle w:val="ConsPlusNormal"/>
              <w:rPr>
                <w:sz w:val="16"/>
                <w:szCs w:val="16"/>
              </w:rPr>
            </w:pPr>
            <w:r w:rsidRPr="007C0FB2">
              <w:rPr>
                <w:sz w:val="16"/>
                <w:szCs w:val="16"/>
              </w:rPr>
              <w:t>В случае наличия нескольких форм публичных договоров поставки регулируемых товаров, оказания регулируемых услуг информация по каждому из них указывается в отдельной строке.</w:t>
            </w:r>
          </w:p>
        </w:tc>
      </w:tr>
      <w:tr w:rsidR="000A2C8D" w:rsidTr="009075D7">
        <w:trPr>
          <w:trHeight w:val="1733"/>
        </w:trPr>
        <w:tc>
          <w:tcPr>
            <w:tcW w:w="897" w:type="dxa"/>
            <w:vAlign w:val="center"/>
          </w:tcPr>
          <w:p w:rsidR="000A2C8D" w:rsidRDefault="000A2C8D" w:rsidP="009075D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360" w:type="dxa"/>
            <w:vAlign w:val="center"/>
          </w:tcPr>
          <w:p w:rsidR="000A2C8D" w:rsidRDefault="000A2C8D" w:rsidP="009075D7">
            <w:pPr>
              <w:pStyle w:val="ConsPlusNormal"/>
              <w:ind w:left="283"/>
            </w:pPr>
            <w:r>
              <w:t>- договор о подключении к централизованной системе водоотведения</w:t>
            </w:r>
          </w:p>
        </w:tc>
        <w:tc>
          <w:tcPr>
            <w:tcW w:w="6509" w:type="dxa"/>
            <w:vAlign w:val="center"/>
          </w:tcPr>
          <w:p w:rsidR="000A2C8D" w:rsidRDefault="000A2C8D" w:rsidP="009075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324" w:type="dxa"/>
            <w:vAlign w:val="center"/>
          </w:tcPr>
          <w:p w:rsidR="000A2C8D" w:rsidRPr="007C0FB2" w:rsidRDefault="000A2C8D" w:rsidP="009075D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A2C8D" w:rsidTr="009075D7">
        <w:trPr>
          <w:trHeight w:val="700"/>
        </w:trPr>
        <w:tc>
          <w:tcPr>
            <w:tcW w:w="897" w:type="dxa"/>
            <w:vMerge w:val="restart"/>
            <w:vAlign w:val="center"/>
          </w:tcPr>
          <w:p w:rsidR="000A2C8D" w:rsidRDefault="000A2C8D" w:rsidP="009075D7">
            <w:pPr>
              <w:pStyle w:val="ConsPlusNormal"/>
              <w:jc w:val="center"/>
            </w:pPr>
            <w:r>
              <w:lastRenderedPageBreak/>
              <w:t>1.2.1</w:t>
            </w:r>
          </w:p>
        </w:tc>
        <w:tc>
          <w:tcPr>
            <w:tcW w:w="4360" w:type="dxa"/>
            <w:vMerge w:val="restart"/>
            <w:vAlign w:val="center"/>
          </w:tcPr>
          <w:p w:rsidR="000A2C8D" w:rsidRDefault="000A2C8D" w:rsidP="009075D7">
            <w:pPr>
              <w:pStyle w:val="ConsPlusNormal"/>
              <w:ind w:left="283"/>
            </w:pPr>
            <w:r>
              <w:t>- описание договора о подключении</w:t>
            </w:r>
          </w:p>
        </w:tc>
        <w:tc>
          <w:tcPr>
            <w:tcW w:w="6509" w:type="dxa"/>
            <w:vMerge w:val="restart"/>
            <w:vAlign w:val="center"/>
          </w:tcPr>
          <w:p w:rsidR="000A2C8D" w:rsidRDefault="000A2C8D" w:rsidP="009075D7">
            <w:pPr>
              <w:pStyle w:val="ConsPlusNormal"/>
            </w:pPr>
          </w:p>
        </w:tc>
        <w:tc>
          <w:tcPr>
            <w:tcW w:w="3324" w:type="dxa"/>
            <w:tcBorders>
              <w:bottom w:val="nil"/>
            </w:tcBorders>
            <w:vAlign w:val="center"/>
          </w:tcPr>
          <w:p w:rsidR="000A2C8D" w:rsidRPr="007C0FB2" w:rsidRDefault="000A2C8D" w:rsidP="009075D7">
            <w:pPr>
              <w:pStyle w:val="ConsPlusNormal"/>
              <w:rPr>
                <w:sz w:val="16"/>
                <w:szCs w:val="16"/>
              </w:rPr>
            </w:pPr>
            <w:r w:rsidRPr="007C0FB2">
              <w:rPr>
                <w:sz w:val="16"/>
                <w:szCs w:val="16"/>
              </w:rPr>
              <w:t>Информация размещается в случае, если регулируемая организация осуществляет услуги по подключению (технологическому присоединению) к централизованной системе водоотведения.</w:t>
            </w:r>
          </w:p>
        </w:tc>
      </w:tr>
      <w:tr w:rsidR="000A2C8D" w:rsidTr="009075D7">
        <w:tblPrEx>
          <w:tblBorders>
            <w:insideH w:val="nil"/>
          </w:tblBorders>
        </w:tblPrEx>
        <w:trPr>
          <w:trHeight w:val="449"/>
        </w:trPr>
        <w:tc>
          <w:tcPr>
            <w:tcW w:w="897" w:type="dxa"/>
            <w:vMerge/>
          </w:tcPr>
          <w:p w:rsidR="000A2C8D" w:rsidRDefault="000A2C8D" w:rsidP="009075D7"/>
        </w:tc>
        <w:tc>
          <w:tcPr>
            <w:tcW w:w="4360" w:type="dxa"/>
            <w:vMerge/>
          </w:tcPr>
          <w:p w:rsidR="000A2C8D" w:rsidRDefault="000A2C8D" w:rsidP="009075D7"/>
        </w:tc>
        <w:tc>
          <w:tcPr>
            <w:tcW w:w="6509" w:type="dxa"/>
            <w:vMerge/>
          </w:tcPr>
          <w:p w:rsidR="000A2C8D" w:rsidRDefault="000A2C8D" w:rsidP="009075D7"/>
        </w:tc>
        <w:tc>
          <w:tcPr>
            <w:tcW w:w="3324" w:type="dxa"/>
            <w:tcBorders>
              <w:top w:val="nil"/>
              <w:bottom w:val="nil"/>
            </w:tcBorders>
          </w:tcPr>
          <w:p w:rsidR="000A2C8D" w:rsidRPr="007C0FB2" w:rsidRDefault="000A2C8D" w:rsidP="009075D7">
            <w:pPr>
              <w:pStyle w:val="ConsPlusNormal"/>
              <w:rPr>
                <w:sz w:val="16"/>
                <w:szCs w:val="16"/>
              </w:rPr>
            </w:pPr>
            <w:r w:rsidRPr="007C0FB2">
              <w:rPr>
                <w:sz w:val="16"/>
                <w:szCs w:val="16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0A2C8D" w:rsidTr="009075D7">
        <w:tblPrEx>
          <w:tblBorders>
            <w:insideH w:val="nil"/>
          </w:tblBorders>
        </w:tblPrEx>
        <w:trPr>
          <w:trHeight w:val="700"/>
        </w:trPr>
        <w:tc>
          <w:tcPr>
            <w:tcW w:w="897" w:type="dxa"/>
            <w:vMerge/>
          </w:tcPr>
          <w:p w:rsidR="000A2C8D" w:rsidRDefault="000A2C8D" w:rsidP="009075D7"/>
        </w:tc>
        <w:tc>
          <w:tcPr>
            <w:tcW w:w="4360" w:type="dxa"/>
            <w:vMerge/>
          </w:tcPr>
          <w:p w:rsidR="000A2C8D" w:rsidRDefault="000A2C8D" w:rsidP="009075D7"/>
        </w:tc>
        <w:tc>
          <w:tcPr>
            <w:tcW w:w="6509" w:type="dxa"/>
            <w:vMerge/>
          </w:tcPr>
          <w:p w:rsidR="000A2C8D" w:rsidRDefault="000A2C8D" w:rsidP="009075D7"/>
        </w:tc>
        <w:tc>
          <w:tcPr>
            <w:tcW w:w="3324" w:type="dxa"/>
            <w:tcBorders>
              <w:top w:val="nil"/>
            </w:tcBorders>
          </w:tcPr>
          <w:p w:rsidR="000A2C8D" w:rsidRPr="007C0FB2" w:rsidRDefault="000A2C8D" w:rsidP="009075D7">
            <w:pPr>
              <w:pStyle w:val="ConsPlusNormal"/>
              <w:rPr>
                <w:sz w:val="16"/>
                <w:szCs w:val="16"/>
              </w:rPr>
            </w:pPr>
            <w:r w:rsidRPr="007C0FB2">
              <w:rPr>
                <w:sz w:val="16"/>
                <w:szCs w:val="16"/>
              </w:rPr>
              <w:t>В случае наличия нескольких договоров о подключении к централизованной системе водоотведения информация по каждому из них указывается в отдельной строке.</w:t>
            </w:r>
          </w:p>
        </w:tc>
      </w:tr>
    </w:tbl>
    <w:p w:rsidR="000A2C8D" w:rsidRDefault="000A2C8D" w:rsidP="000A2C8D">
      <w:pPr>
        <w:pStyle w:val="ConsPlusNormal"/>
        <w:ind w:firstLine="540"/>
        <w:jc w:val="both"/>
      </w:pPr>
    </w:p>
    <w:p w:rsidR="00637883" w:rsidRDefault="00637883" w:rsidP="00F12582">
      <w:pPr>
        <w:pStyle w:val="ConsPlusNormal"/>
        <w:jc w:val="both"/>
      </w:pPr>
    </w:p>
    <w:p w:rsidR="000A2C8D" w:rsidRDefault="000A2C8D" w:rsidP="00F12582">
      <w:pPr>
        <w:pStyle w:val="ConsPlusNormal"/>
        <w:jc w:val="both"/>
      </w:pPr>
    </w:p>
    <w:p w:rsidR="000A2C8D" w:rsidRDefault="000A2C8D" w:rsidP="00F12582">
      <w:pPr>
        <w:pStyle w:val="ConsPlusNormal"/>
        <w:jc w:val="both"/>
      </w:pPr>
    </w:p>
    <w:sectPr w:rsidR="000A2C8D" w:rsidSect="0091314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97198"/>
    <w:multiLevelType w:val="hybridMultilevel"/>
    <w:tmpl w:val="2B40A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C0EE2"/>
    <w:multiLevelType w:val="hybridMultilevel"/>
    <w:tmpl w:val="F82A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B48E2"/>
    <w:multiLevelType w:val="hybridMultilevel"/>
    <w:tmpl w:val="9C167C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83"/>
    <w:rsid w:val="00090662"/>
    <w:rsid w:val="000A2C8D"/>
    <w:rsid w:val="000F037D"/>
    <w:rsid w:val="000F3761"/>
    <w:rsid w:val="001408A5"/>
    <w:rsid w:val="00186741"/>
    <w:rsid w:val="00186E0F"/>
    <w:rsid w:val="00302C47"/>
    <w:rsid w:val="00333D48"/>
    <w:rsid w:val="00343FED"/>
    <w:rsid w:val="0036503A"/>
    <w:rsid w:val="00442886"/>
    <w:rsid w:val="0045070A"/>
    <w:rsid w:val="00450B44"/>
    <w:rsid w:val="00455124"/>
    <w:rsid w:val="004749AA"/>
    <w:rsid w:val="005521FF"/>
    <w:rsid w:val="005B4D0E"/>
    <w:rsid w:val="005D6956"/>
    <w:rsid w:val="00637883"/>
    <w:rsid w:val="006728EB"/>
    <w:rsid w:val="00684576"/>
    <w:rsid w:val="006D3C74"/>
    <w:rsid w:val="006E20E1"/>
    <w:rsid w:val="00726FC2"/>
    <w:rsid w:val="007470C2"/>
    <w:rsid w:val="007C0FB2"/>
    <w:rsid w:val="007E680D"/>
    <w:rsid w:val="007F4A11"/>
    <w:rsid w:val="00803530"/>
    <w:rsid w:val="00817179"/>
    <w:rsid w:val="00831915"/>
    <w:rsid w:val="008338CB"/>
    <w:rsid w:val="00877878"/>
    <w:rsid w:val="008E6261"/>
    <w:rsid w:val="0090207A"/>
    <w:rsid w:val="009113C1"/>
    <w:rsid w:val="00913148"/>
    <w:rsid w:val="00936007"/>
    <w:rsid w:val="00964A90"/>
    <w:rsid w:val="009C7939"/>
    <w:rsid w:val="00A23FEE"/>
    <w:rsid w:val="00AF71CC"/>
    <w:rsid w:val="00C44680"/>
    <w:rsid w:val="00C44E4F"/>
    <w:rsid w:val="00C515FB"/>
    <w:rsid w:val="00C663E8"/>
    <w:rsid w:val="00C81906"/>
    <w:rsid w:val="00C83D63"/>
    <w:rsid w:val="00CA4AEF"/>
    <w:rsid w:val="00D538D3"/>
    <w:rsid w:val="00DC07BE"/>
    <w:rsid w:val="00E70367"/>
    <w:rsid w:val="00E83F94"/>
    <w:rsid w:val="00EC03FB"/>
    <w:rsid w:val="00EC0B38"/>
    <w:rsid w:val="00F04C6C"/>
    <w:rsid w:val="00F12582"/>
    <w:rsid w:val="00F33DD4"/>
    <w:rsid w:val="00F9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F16D4-D63F-4326-965B-6EC906FB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7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7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7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7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7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378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78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78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7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7883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semiHidden/>
    <w:rsid w:val="00D538D3"/>
    <w:rPr>
      <w:rFonts w:cs="Times New Roman"/>
      <w:color w:val="0563C1"/>
      <w:u w:val="single"/>
    </w:rPr>
  </w:style>
  <w:style w:type="paragraph" w:customStyle="1" w:styleId="Default">
    <w:name w:val="Default"/>
    <w:rsid w:val="00EC0B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0F1CA264746806D57F4512A33B81BB28297A1E29152CB0C7EF409E981F6DA727DF381447BE3B12DBA2E3D75F5D3BD2EC59A5CC8CC328ABD11S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olgograd-tr.gazpro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D82F2-CA76-452F-9590-FED703D2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Ольга Евгеньевна</dc:creator>
  <cp:keywords/>
  <dc:description/>
  <cp:lastModifiedBy>Ольга Евгеньевна Афонина</cp:lastModifiedBy>
  <cp:revision>5</cp:revision>
  <cp:lastPrinted>2019-04-04T09:23:00Z</cp:lastPrinted>
  <dcterms:created xsi:type="dcterms:W3CDTF">2021-03-29T07:52:00Z</dcterms:created>
  <dcterms:modified xsi:type="dcterms:W3CDTF">2021-03-29T08:38:00Z</dcterms:modified>
</cp:coreProperties>
</file>